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СЕЛЬСКОГО ПОСЕЛЕНИЯ «УЛЁТОВСКОЕ»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«УЛЁТОВСКИЙРАЙОН»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37422B" w:rsidRPr="00D140C1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22B" w:rsidRPr="00D140C1" w:rsidRDefault="0037422B" w:rsidP="0037422B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6а</w:t>
      </w:r>
    </w:p>
    <w:p w:rsidR="0037422B" w:rsidRPr="00D140C1" w:rsidRDefault="0037422B" w:rsidP="0037422B">
      <w:pPr>
        <w:ind w:right="-365"/>
        <w:jc w:val="center"/>
        <w:rPr>
          <w:sz w:val="28"/>
          <w:szCs w:val="28"/>
        </w:rPr>
      </w:pPr>
      <w:r w:rsidRPr="00D140C1">
        <w:rPr>
          <w:sz w:val="28"/>
          <w:szCs w:val="28"/>
        </w:rPr>
        <w:t>с. Улёты</w:t>
      </w:r>
    </w:p>
    <w:p w:rsidR="0037422B" w:rsidRPr="0037422B" w:rsidRDefault="0037422B" w:rsidP="0037422B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«Программы 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профилактики нарушений обязательных требований законодательства </w:t>
      </w:r>
    </w:p>
    <w:p w:rsidR="0037422B" w:rsidRPr="0037422B" w:rsidRDefault="0037422B" w:rsidP="0037422B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сфере муниципального контроля, осуществляемого администрацией </w:t>
      </w:r>
    </w:p>
    <w:p w:rsidR="0037422B" w:rsidRPr="0037422B" w:rsidRDefault="0037422B" w:rsidP="0037422B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«Улётовское» на 202</w:t>
      </w:r>
      <w:r w:rsidR="00AC003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и плановый период </w:t>
      </w: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AC003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202</w:t>
      </w:r>
      <w:r w:rsidR="00AC003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Pr="00242815" w:rsidRDefault="0037422B" w:rsidP="0037422B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Pr="00242372">
        <w:rPr>
          <w:rFonts w:ascii="Times New Roman" w:hAnsi="Times New Roman" w:cs="Times New Roman"/>
          <w:sz w:val="28"/>
          <w:szCs w:val="28"/>
          <w:lang w:val="ru-RU"/>
        </w:rPr>
        <w:t xml:space="preserve">статьи 20 Устава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в целях соблюдения прав жителей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 в обсуждении проекта 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>«Программы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«Улётовское» на 202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 xml:space="preserve"> года»,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37422B" w:rsidRPr="00242815" w:rsidRDefault="0037422B" w:rsidP="0037422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1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Pr="0037422B">
        <w:rPr>
          <w:rFonts w:ascii="Times New Roman" w:hAnsi="Times New Roman" w:cs="Times New Roman"/>
          <w:sz w:val="28"/>
          <w:szCs w:val="28"/>
        </w:rPr>
        <w:t>«Программы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«Улётовское» на 202</w:t>
      </w:r>
      <w:r w:rsidR="00AC0032">
        <w:rPr>
          <w:rFonts w:ascii="Times New Roman" w:hAnsi="Times New Roman" w:cs="Times New Roman"/>
          <w:sz w:val="28"/>
          <w:szCs w:val="28"/>
        </w:rPr>
        <w:t>3</w:t>
      </w:r>
      <w:r w:rsidRPr="003742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0032">
        <w:rPr>
          <w:rFonts w:ascii="Times New Roman" w:hAnsi="Times New Roman" w:cs="Times New Roman"/>
          <w:sz w:val="28"/>
          <w:szCs w:val="28"/>
        </w:rPr>
        <w:t>4</w:t>
      </w:r>
      <w:r w:rsidRPr="0037422B">
        <w:rPr>
          <w:rFonts w:ascii="Times New Roman" w:hAnsi="Times New Roman" w:cs="Times New Roman"/>
          <w:sz w:val="28"/>
          <w:szCs w:val="28"/>
        </w:rPr>
        <w:t xml:space="preserve"> и 202</w:t>
      </w:r>
      <w:r w:rsidR="00AC0032">
        <w:rPr>
          <w:rFonts w:ascii="Times New Roman" w:hAnsi="Times New Roman" w:cs="Times New Roman"/>
          <w:sz w:val="28"/>
          <w:szCs w:val="28"/>
        </w:rPr>
        <w:t>5</w:t>
      </w:r>
      <w:r w:rsidRPr="0037422B">
        <w:rPr>
          <w:rFonts w:ascii="Times New Roman" w:hAnsi="Times New Roman" w:cs="Times New Roman"/>
          <w:sz w:val="28"/>
          <w:szCs w:val="28"/>
        </w:rPr>
        <w:t xml:space="preserve"> года», </w:t>
      </w:r>
      <w:r w:rsidRPr="00242815">
        <w:rPr>
          <w:rFonts w:ascii="Times New Roman" w:hAnsi="Times New Roman" w:cs="Times New Roman"/>
          <w:sz w:val="28"/>
          <w:szCs w:val="28"/>
        </w:rPr>
        <w:t xml:space="preserve">(далее — проект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42815">
        <w:rPr>
          <w:rFonts w:ascii="Times New Roman" w:hAnsi="Times New Roman" w:cs="Times New Roman"/>
          <w:sz w:val="28"/>
          <w:szCs w:val="28"/>
        </w:rPr>
        <w:t>).</w:t>
      </w:r>
    </w:p>
    <w:p w:rsidR="0037422B" w:rsidRPr="00242815" w:rsidRDefault="0037422B" w:rsidP="0037422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15">
        <w:rPr>
          <w:rFonts w:ascii="Times New Roman" w:hAnsi="Times New Roman" w:cs="Times New Roman"/>
          <w:sz w:val="28"/>
          <w:szCs w:val="28"/>
        </w:rPr>
        <w:t>Определить:</w:t>
      </w:r>
    </w:p>
    <w:p w:rsidR="0037422B" w:rsidRPr="00242815" w:rsidRDefault="0037422B" w:rsidP="0037422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2.1. организатора проведения публичных слушаний </w:t>
      </w:r>
      <w:r>
        <w:rPr>
          <w:rFonts w:ascii="Times New Roman" w:hAnsi="Times New Roman" w:cs="Times New Roman"/>
          <w:sz w:val="28"/>
          <w:szCs w:val="28"/>
          <w:lang w:val="ru-RU"/>
        </w:rPr>
        <w:t>–Администрацию 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2.2. дату и время проведения публичных слушаний </w:t>
      </w:r>
      <w:r>
        <w:rPr>
          <w:rFonts w:ascii="Times New Roman" w:hAnsi="Times New Roman" w:cs="Times New Roman"/>
          <w:sz w:val="28"/>
          <w:szCs w:val="28"/>
          <w:lang w:val="ru-RU"/>
        </w:rPr>
        <w:t>–1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года,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.00 часов;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2.3. место проведения публичных слушаний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Забайкальский край Улётовский район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ru-RU"/>
        </w:rPr>
        <w:t>Улёты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val="ru-RU"/>
        </w:rPr>
        <w:t>Лазо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 д.1</w:t>
      </w:r>
      <w:r>
        <w:rPr>
          <w:rFonts w:ascii="Times New Roman" w:hAnsi="Times New Roman" w:cs="Times New Roman"/>
          <w:sz w:val="28"/>
          <w:szCs w:val="28"/>
          <w:lang w:val="ru-RU"/>
        </w:rPr>
        <w:t>46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каб. № 6;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2.4. адрес, по которому могут представляться письменные предложения и замечания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фамилии, имени, отчества, года рождения, адреса места жительства автора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Забайкальский край Улётовский район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ru-RU"/>
        </w:rPr>
        <w:t>Улёты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val="ru-RU"/>
        </w:rPr>
        <w:t>Лазо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 д.1</w:t>
      </w:r>
      <w:r>
        <w:rPr>
          <w:rFonts w:ascii="Times New Roman" w:hAnsi="Times New Roman" w:cs="Times New Roman"/>
          <w:sz w:val="28"/>
          <w:szCs w:val="28"/>
          <w:lang w:val="ru-RU"/>
        </w:rPr>
        <w:t>46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каб. № 2 Администрация сельского поселения «Улётовское»;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3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по итогам проведения публичных слушаний представить в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сельское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протокол публичных слушаний, рекомендации публичных слушаний, заключение по результатам публичных слушаний, а также доработанный (в случае внесения изменений)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в срок до 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декабря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года разместить результаты публичных слушаний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 (</w:t>
      </w:r>
      <w:r w:rsidRPr="000929A7">
        <w:rPr>
          <w:rFonts w:ascii="Times New Roman" w:hAnsi="Times New Roman" w:cs="Times New Roman"/>
          <w:sz w:val="28"/>
          <w:szCs w:val="28"/>
          <w:lang w:val="ru-RU"/>
        </w:rPr>
        <w:t>http://улётовское.рф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7422B" w:rsidRPr="00496629" w:rsidRDefault="0037422B" w:rsidP="0037422B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сообщение о проведении публичных слушаний в сети Интернет http://улётовское.рф.) в срок не позднее 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C003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37422B" w:rsidRPr="005F4676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676">
        <w:rPr>
          <w:rFonts w:ascii="Times New Roman" w:hAnsi="Times New Roman" w:cs="Times New Roman"/>
          <w:sz w:val="28"/>
          <w:szCs w:val="28"/>
        </w:rPr>
        <w:t xml:space="preserve">6. Обнародовать проект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F4676">
        <w:rPr>
          <w:rFonts w:ascii="Times New Roman" w:hAnsi="Times New Roman" w:cs="Times New Roman"/>
          <w:sz w:val="28"/>
          <w:szCs w:val="28"/>
        </w:rPr>
        <w:t xml:space="preserve"> на официальных информационных стендах администрации сельского поселения «Улётовское», районной библиотеки и библиотеки с. Бальзой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22B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Pr="002428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7422B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22B" w:rsidRPr="00242815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22B" w:rsidRPr="00242815" w:rsidRDefault="0037422B" w:rsidP="0037422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                                     С.В. Алексеев</w:t>
      </w: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Pr="0037422B" w:rsidRDefault="0037422B" w:rsidP="0037422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2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</w:t>
      </w: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37422B" w:rsidRPr="00FD602A" w:rsidRDefault="0037422B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</w:t>
      </w:r>
      <w:r w:rsidRP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«Улётовское» 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AC003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C003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AC003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7905F4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Pr="00FD602A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ценностями направленна на предупреждение нарушений обязательных требований, соблюдение которых оценивается Федеральным агентством по техническому регулированию и метрологии при проведении мероприятий по контролю в рамках осуществления федерального государственного метрологического контроля (надзора) на 202</w:t>
      </w:r>
      <w:r w:rsidR="00A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Программа), разработана в соответствии с положениями Федерального закона 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 июля 2020 г. № 248-ФЗ «О государственном контроле (надзоре) 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муниципальном контроле в Российской Федерации» (далее – Федеральный закон № 248-ФЗ) и постановлением Правительства Российской Федерации </w:t>
      </w: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Pr="00D459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1.2. Настоящая программа разработана в целях организации проведения администрацией сельского поселения «Улётовское» (далее – администрация) профилактики нарушений обязательных требований, установленных законодательством Российской Федерации, законодательством Забайкальского  края, муниципальными правовыми актами муниципального района «Улётовский район», Сельского поселения «Улётовское»(далее – обязательных требований законодательства), в целях предупреждения возможного обязательных требований законодательства и снижения рисков причинения ущерба охраняемым законом ценностям.</w:t>
      </w:r>
    </w:p>
    <w:p w:rsidR="007905F4" w:rsidRDefault="007905F4" w:rsidP="007905F4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F4" w:rsidRPr="00D45960" w:rsidRDefault="007905F4" w:rsidP="007905F4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5960">
        <w:rPr>
          <w:rFonts w:ascii="Times New Roman" w:hAnsi="Times New Roman" w:cs="Times New Roman"/>
          <w:b/>
          <w:sz w:val="28"/>
          <w:szCs w:val="28"/>
        </w:rPr>
        <w:t xml:space="preserve">Раздел 2. Анализ общей обстановки.  </w:t>
      </w:r>
    </w:p>
    <w:p w:rsidR="007905F4" w:rsidRPr="00495FA5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за соблюдением требований правил благоустройства.</w:t>
      </w:r>
    </w:p>
    <w:p w:rsidR="007905F4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(должностные лица) на основании распоряжения главы поселения.  </w:t>
      </w:r>
    </w:p>
    <w:p w:rsidR="007905F4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«Улётовское» </w:t>
      </w:r>
      <w:r w:rsidRPr="00BD4F8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края, муниципального района «Улётовский район» и</w:t>
      </w:r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F83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контроля за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правил благоустройства,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Pr="00495FA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являются юридические лица, индивидуальные </w:t>
      </w:r>
      <w:r w:rsidRPr="00BD4F83">
        <w:rPr>
          <w:rFonts w:ascii="Times New Roman" w:hAnsi="Times New Roman" w:cs="Times New Roman"/>
          <w:sz w:val="28"/>
          <w:szCs w:val="28"/>
        </w:rPr>
        <w:t xml:space="preserve">предприниматели, граждане (подконтрольные субъекты)   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Цели и задачи программы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нарушений подконтрольными субъектами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субъектов;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7905F4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Источники финансирования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Принципы проведения профилактических мероприятий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информационной открытости и доступности для подконтроль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полноты охвата профилактическими мероприятиями подконтрольных субъектов.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Целевые показатели Программы и их значения по годам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35"/>
        <w:gridCol w:w="853"/>
        <w:gridCol w:w="848"/>
      </w:tblGrid>
      <w:tr w:rsidR="007905F4" w:rsidTr="00E80D3E">
        <w:tc>
          <w:tcPr>
            <w:tcW w:w="6912" w:type="dxa"/>
            <w:vMerge w:val="restart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7905F4" w:rsidTr="00E80D3E">
        <w:tc>
          <w:tcPr>
            <w:tcW w:w="6912" w:type="dxa"/>
            <w:vMerge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C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C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C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905F4" w:rsidTr="00E80D3E">
        <w:tc>
          <w:tcPr>
            <w:tcW w:w="6912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количества профилактических мероприятий в контрольной деятельности администрации 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поселения, не менее (в ед.) </w:t>
            </w:r>
          </w:p>
        </w:tc>
        <w:tc>
          <w:tcPr>
            <w:tcW w:w="835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05F4" w:rsidTr="00E80D3E">
        <w:tc>
          <w:tcPr>
            <w:tcW w:w="6912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</w:t>
            </w:r>
          </w:p>
        </w:tc>
        <w:tc>
          <w:tcPr>
            <w:tcW w:w="835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Основные мероприятия по профилактике нарушений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7.1. План мероприятий по профилактике нарушений на 202</w:t>
      </w:r>
      <w:r w:rsidR="00A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размещения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информационных стендах,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7905F4" w:rsidRPr="003E366A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квартал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7.2. Проект плана мероприятий по профилактике нарушений на 202</w:t>
      </w:r>
      <w:r w:rsidR="00A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C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7905F4" w:rsidRDefault="007905F4" w:rsidP="00E80D3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необходимости (в случае 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7905F4" w:rsidRPr="003E366A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обязательных требований, установленных действующим 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необходимости (в случае 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8. Оценка эффективности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384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621"/>
      </w:tblGrid>
      <w:tr w:rsidR="007905F4" w:rsidTr="00E80D3E">
        <w:tc>
          <w:tcPr>
            <w:tcW w:w="4219" w:type="dxa"/>
            <w:vMerge w:val="restart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165" w:type="dxa"/>
            <w:gridSpan w:val="3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905F4" w:rsidTr="00E80D3E">
        <w:tc>
          <w:tcPr>
            <w:tcW w:w="4219" w:type="dxa"/>
            <w:vMerge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C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C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C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7905F4" w:rsidTr="00E80D3E">
        <w:tc>
          <w:tcPr>
            <w:tcW w:w="4219" w:type="dxa"/>
          </w:tcPr>
          <w:p w:rsidR="007905F4" w:rsidRPr="003037F0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Понятность обязательных требований, их однозначное толкование подконтрольными субъектами и должностными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лицами органа муниципального контроля</w:t>
            </w:r>
          </w:p>
        </w:tc>
        <w:tc>
          <w:tcPr>
            <w:tcW w:w="170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 в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сети Интернет  </w:t>
            </w:r>
          </w:p>
        </w:tc>
        <w:tc>
          <w:tcPr>
            <w:tcW w:w="170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фициальном сайте Администрации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70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E80D3E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701" w:type="dxa"/>
          </w:tcPr>
          <w:p w:rsidR="007905F4" w:rsidRDefault="007905F4" w:rsidP="00E80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843" w:type="dxa"/>
          </w:tcPr>
          <w:p w:rsidR="007905F4" w:rsidRDefault="007905F4" w:rsidP="00E80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621" w:type="dxa"/>
          </w:tcPr>
          <w:p w:rsidR="007905F4" w:rsidRDefault="007905F4" w:rsidP="00E80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905F4" w:rsidRPr="000C1403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 Ресурсное обеспечение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7905F4" w:rsidRPr="000C1403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«Улётовское»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Default="007905F4" w:rsidP="00790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905F4" w:rsidRPr="00BD4F83" w:rsidRDefault="007905F4" w:rsidP="007905F4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99282A" w:rsidRDefault="0099282A"/>
    <w:sectPr w:rsidR="0099282A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2E" w:rsidRDefault="00E8642E" w:rsidP="0037422B">
      <w:pPr>
        <w:spacing w:after="0" w:line="240" w:lineRule="auto"/>
      </w:pPr>
      <w:r>
        <w:separator/>
      </w:r>
    </w:p>
  </w:endnote>
  <w:endnote w:type="continuationSeparator" w:id="0">
    <w:p w:rsidR="00E8642E" w:rsidRDefault="00E8642E" w:rsidP="0037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2E" w:rsidRDefault="00E8642E" w:rsidP="0037422B">
      <w:pPr>
        <w:spacing w:after="0" w:line="240" w:lineRule="auto"/>
      </w:pPr>
      <w:r>
        <w:separator/>
      </w:r>
    </w:p>
  </w:footnote>
  <w:footnote w:type="continuationSeparator" w:id="0">
    <w:p w:rsidR="00E8642E" w:rsidRDefault="00E8642E" w:rsidP="0037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9"/>
    <w:rsid w:val="00046328"/>
    <w:rsid w:val="00285288"/>
    <w:rsid w:val="0037422B"/>
    <w:rsid w:val="007905F4"/>
    <w:rsid w:val="008713F1"/>
    <w:rsid w:val="0099282A"/>
    <w:rsid w:val="00AC0032"/>
    <w:rsid w:val="00B666C9"/>
    <w:rsid w:val="00DE73C7"/>
    <w:rsid w:val="00E8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BA1B-0EDE-4CF0-87FB-17EB3B3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5F4"/>
    <w:pPr>
      <w:spacing w:after="0" w:line="240" w:lineRule="auto"/>
    </w:pPr>
  </w:style>
  <w:style w:type="table" w:styleId="a4">
    <w:name w:val="Table Grid"/>
    <w:basedOn w:val="a1"/>
    <w:uiPriority w:val="59"/>
    <w:rsid w:val="0079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22B"/>
  </w:style>
  <w:style w:type="paragraph" w:styleId="a9">
    <w:name w:val="footer"/>
    <w:basedOn w:val="a"/>
    <w:link w:val="aa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22B"/>
  </w:style>
  <w:style w:type="paragraph" w:styleId="ab">
    <w:name w:val="Body Text"/>
    <w:basedOn w:val="a"/>
    <w:link w:val="ac"/>
    <w:qFormat/>
    <w:rsid w:val="0037422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7422B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37422B"/>
  </w:style>
  <w:style w:type="paragraph" w:customStyle="1" w:styleId="Compact">
    <w:name w:val="Compact"/>
    <w:basedOn w:val="ab"/>
    <w:qFormat/>
    <w:rsid w:val="0037422B"/>
    <w:pPr>
      <w:spacing w:before="36" w:after="36"/>
    </w:pPr>
  </w:style>
  <w:style w:type="paragraph" w:styleId="ad">
    <w:name w:val="List Paragraph"/>
    <w:basedOn w:val="a"/>
    <w:rsid w:val="0037422B"/>
    <w:pPr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2022-12-13T23:43:00Z</cp:lastPrinted>
  <dcterms:created xsi:type="dcterms:W3CDTF">2022-12-14T00:03:00Z</dcterms:created>
  <dcterms:modified xsi:type="dcterms:W3CDTF">2022-12-14T00:03:00Z</dcterms:modified>
</cp:coreProperties>
</file>