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82E" w:rsidRPr="00BF681E" w:rsidRDefault="008A182E" w:rsidP="008A182E">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8A182E" w:rsidRPr="00BF681E" w:rsidRDefault="008A182E" w:rsidP="008A182E">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8A182E" w:rsidRPr="00BF681E" w:rsidRDefault="008A182E" w:rsidP="008A182E">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8A182E" w:rsidRPr="00BF681E" w:rsidRDefault="008A182E" w:rsidP="008A182E">
      <w:pPr>
        <w:spacing w:after="0"/>
        <w:jc w:val="center"/>
        <w:rPr>
          <w:rFonts w:ascii="Times New Roman" w:eastAsia="Times New Roman" w:hAnsi="Times New Roman" w:cs="Times New Roman"/>
          <w:b/>
          <w:bCs/>
          <w:sz w:val="28"/>
          <w:szCs w:val="28"/>
          <w:lang w:val="ru-RU" w:eastAsia="ru-RU"/>
        </w:rPr>
      </w:pPr>
    </w:p>
    <w:p w:rsidR="008A182E" w:rsidRPr="00BF681E" w:rsidRDefault="008A182E" w:rsidP="008A182E">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8A182E" w:rsidRPr="00BF681E" w:rsidRDefault="008A182E" w:rsidP="008A182E">
      <w:pPr>
        <w:spacing w:after="0"/>
        <w:rPr>
          <w:rFonts w:ascii="Times New Roman" w:eastAsia="Times New Roman" w:hAnsi="Times New Roman" w:cs="Times New Roman"/>
          <w:sz w:val="28"/>
          <w:szCs w:val="28"/>
          <w:lang w:val="ru-RU" w:eastAsia="ru-RU"/>
        </w:rPr>
      </w:pPr>
    </w:p>
    <w:p w:rsidR="008A182E" w:rsidRPr="00BF681E" w:rsidRDefault="008E1ABA" w:rsidP="008A182E">
      <w:pPr>
        <w:spacing w:after="0"/>
        <w:rPr>
          <w:rFonts w:ascii="Times New Roman" w:eastAsia="Times New Roman" w:hAnsi="Times New Roman" w:cs="Times New Roman"/>
          <w:color w:val="000000"/>
          <w:sz w:val="28"/>
          <w:szCs w:val="28"/>
          <w:lang w:val="ru-RU" w:eastAsia="ru-RU"/>
        </w:rPr>
      </w:pPr>
      <w:r w:rsidRPr="00BF681E">
        <w:rPr>
          <w:rFonts w:ascii="Times New Roman" w:eastAsia="Times New Roman" w:hAnsi="Times New Roman" w:cs="Times New Roman"/>
          <w:sz w:val="28"/>
          <w:szCs w:val="28"/>
          <w:lang w:val="ru-RU" w:eastAsia="ru-RU"/>
        </w:rPr>
        <w:t>19</w:t>
      </w:r>
      <w:r w:rsidR="008A182E" w:rsidRPr="00BF681E">
        <w:rPr>
          <w:rFonts w:ascii="Times New Roman" w:eastAsia="Times New Roman" w:hAnsi="Times New Roman" w:cs="Times New Roman"/>
          <w:sz w:val="28"/>
          <w:szCs w:val="28"/>
          <w:lang w:val="ru-RU" w:eastAsia="ru-RU"/>
        </w:rPr>
        <w:t xml:space="preserve"> февраля 2021 года</w:t>
      </w:r>
      <w:r w:rsidR="008A182E" w:rsidRPr="00BF681E">
        <w:rPr>
          <w:rFonts w:ascii="Times New Roman" w:eastAsia="Times New Roman" w:hAnsi="Times New Roman" w:cs="Times New Roman"/>
          <w:sz w:val="28"/>
          <w:szCs w:val="28"/>
          <w:lang w:val="ru-RU" w:eastAsia="ru-RU"/>
        </w:rPr>
        <w:tab/>
        <w:t xml:space="preserve">                   </w:t>
      </w:r>
      <w:r w:rsidR="008A182E" w:rsidRPr="00BF681E">
        <w:rPr>
          <w:rFonts w:ascii="Times New Roman" w:eastAsia="Times New Roman" w:hAnsi="Times New Roman" w:cs="Times New Roman"/>
          <w:sz w:val="28"/>
          <w:szCs w:val="28"/>
          <w:lang w:val="ru-RU" w:eastAsia="ru-RU"/>
        </w:rPr>
        <w:tab/>
      </w:r>
      <w:r w:rsidR="008A182E" w:rsidRPr="00BF681E">
        <w:rPr>
          <w:rFonts w:ascii="Times New Roman" w:eastAsia="Times New Roman" w:hAnsi="Times New Roman" w:cs="Times New Roman"/>
          <w:sz w:val="28"/>
          <w:szCs w:val="28"/>
          <w:lang w:val="ru-RU" w:eastAsia="ru-RU"/>
        </w:rPr>
        <w:tab/>
      </w:r>
      <w:r w:rsidR="008A182E" w:rsidRPr="00BF681E">
        <w:rPr>
          <w:rFonts w:ascii="Times New Roman" w:eastAsia="Times New Roman" w:hAnsi="Times New Roman" w:cs="Times New Roman"/>
          <w:sz w:val="28"/>
          <w:szCs w:val="28"/>
          <w:lang w:val="ru-RU" w:eastAsia="ru-RU"/>
        </w:rPr>
        <w:tab/>
      </w:r>
      <w:r w:rsidR="008A182E" w:rsidRPr="00BF681E">
        <w:rPr>
          <w:rFonts w:ascii="Times New Roman" w:eastAsia="Times New Roman" w:hAnsi="Times New Roman" w:cs="Times New Roman"/>
          <w:sz w:val="28"/>
          <w:szCs w:val="28"/>
          <w:lang w:val="ru-RU" w:eastAsia="ru-RU"/>
        </w:rPr>
        <w:tab/>
      </w:r>
      <w:r w:rsidR="008A182E" w:rsidRPr="00BF681E">
        <w:rPr>
          <w:rFonts w:ascii="Times New Roman" w:eastAsia="Times New Roman" w:hAnsi="Times New Roman" w:cs="Times New Roman"/>
          <w:sz w:val="28"/>
          <w:szCs w:val="28"/>
          <w:lang w:val="ru-RU" w:eastAsia="ru-RU"/>
        </w:rPr>
        <w:tab/>
        <w:t xml:space="preserve">        </w:t>
      </w:r>
      <w:r w:rsidR="008A182E" w:rsidRPr="00BF681E">
        <w:rPr>
          <w:rFonts w:ascii="Times New Roman" w:eastAsia="Times New Roman" w:hAnsi="Times New Roman" w:cs="Times New Roman"/>
          <w:color w:val="000000"/>
          <w:sz w:val="28"/>
          <w:szCs w:val="28"/>
          <w:lang w:val="ru-RU" w:eastAsia="ru-RU"/>
        </w:rPr>
        <w:t xml:space="preserve">            № </w:t>
      </w:r>
      <w:r w:rsidRPr="00BF681E">
        <w:rPr>
          <w:rFonts w:ascii="Times New Roman" w:eastAsia="Times New Roman" w:hAnsi="Times New Roman" w:cs="Times New Roman"/>
          <w:color w:val="000000"/>
          <w:sz w:val="28"/>
          <w:szCs w:val="28"/>
          <w:lang w:val="ru-RU" w:eastAsia="ru-RU"/>
        </w:rPr>
        <w:t>193</w:t>
      </w:r>
    </w:p>
    <w:p w:rsidR="008A182E" w:rsidRPr="00BF681E" w:rsidRDefault="008A182E" w:rsidP="008A182E">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AB2702" w:rsidRPr="00BF681E" w:rsidRDefault="00AB2702" w:rsidP="00AB2702">
      <w:pPr>
        <w:spacing w:after="0"/>
        <w:contextualSpacing/>
        <w:jc w:val="both"/>
        <w:outlineLvl w:val="0"/>
        <w:rPr>
          <w:rFonts w:ascii="Times New Roman" w:eastAsia="Times New Roman" w:hAnsi="Times New Roman" w:cs="Times New Roman"/>
          <w:b/>
          <w:bCs/>
          <w:kern w:val="28"/>
          <w:sz w:val="28"/>
          <w:szCs w:val="28"/>
          <w:lang w:val="ru-RU" w:eastAsia="ru-RU"/>
        </w:rPr>
      </w:pPr>
      <w:r w:rsidRPr="00BF681E">
        <w:rPr>
          <w:rFonts w:ascii="Times New Roman" w:eastAsia="Times New Roman" w:hAnsi="Times New Roman" w:cs="Times New Roman"/>
          <w:b/>
          <w:bCs/>
          <w:kern w:val="28"/>
          <w:sz w:val="28"/>
          <w:szCs w:val="28"/>
          <w:lang w:val="ru-RU" w:eastAsia="ru-RU"/>
        </w:rPr>
        <w:t>Об утверждении Правил благоустройства</w:t>
      </w:r>
      <w:r w:rsidR="008E1ABA" w:rsidRPr="00BF681E">
        <w:rPr>
          <w:rFonts w:ascii="Times New Roman" w:eastAsia="Times New Roman" w:hAnsi="Times New Roman" w:cs="Times New Roman"/>
          <w:b/>
          <w:bCs/>
          <w:kern w:val="28"/>
          <w:sz w:val="28"/>
          <w:szCs w:val="28"/>
          <w:lang w:val="ru-RU" w:eastAsia="ru-RU"/>
        </w:rPr>
        <w:t xml:space="preserve"> на</w:t>
      </w:r>
      <w:r w:rsidRPr="00BF681E">
        <w:rPr>
          <w:rFonts w:ascii="Times New Roman" w:eastAsia="Times New Roman" w:hAnsi="Times New Roman" w:cs="Times New Roman"/>
          <w:b/>
          <w:bCs/>
          <w:kern w:val="28"/>
          <w:sz w:val="28"/>
          <w:szCs w:val="28"/>
          <w:lang w:val="ru-RU" w:eastAsia="ru-RU"/>
        </w:rPr>
        <w:t xml:space="preserve"> территории сельского поселения «Улётовское» муниципального района «Улётовский район» Забайкальского края</w:t>
      </w:r>
    </w:p>
    <w:p w:rsidR="00AB2702" w:rsidRPr="00BF681E" w:rsidRDefault="00AB2702" w:rsidP="00AB2702">
      <w:pPr>
        <w:spacing w:after="0"/>
        <w:contextualSpacing/>
        <w:jc w:val="center"/>
        <w:outlineLvl w:val="0"/>
        <w:rPr>
          <w:rFonts w:ascii="Times New Roman" w:eastAsia="Times New Roman" w:hAnsi="Times New Roman" w:cs="Times New Roman"/>
          <w:b/>
          <w:bCs/>
          <w:kern w:val="28"/>
          <w:sz w:val="28"/>
          <w:szCs w:val="28"/>
          <w:lang w:val="ru-RU" w:eastAsia="ru-RU"/>
        </w:rPr>
      </w:pPr>
    </w:p>
    <w:p w:rsidR="00AB2702" w:rsidRPr="00BF681E" w:rsidRDefault="00AB2702" w:rsidP="00AB2702">
      <w:pPr>
        <w:suppressAutoHyphens/>
        <w:spacing w:after="0"/>
        <w:contextualSpacing/>
        <w:jc w:val="center"/>
        <w:rPr>
          <w:rFonts w:ascii="Times New Roman" w:eastAsia="Times New Roman" w:hAnsi="Times New Roman" w:cs="Times New Roman"/>
          <w:b/>
          <w:sz w:val="28"/>
          <w:szCs w:val="28"/>
          <w:lang w:val="ru-RU" w:eastAsia="ar-SA"/>
        </w:rPr>
      </w:pP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8"/>
          <w:szCs w:val="28"/>
          <w:shd w:val="clear" w:color="auto" w:fill="FFFFFF"/>
          <w:lang w:val="ru-RU" w:eastAsia="ar-SA"/>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BF681E">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AB2702" w:rsidRPr="00BF681E" w:rsidRDefault="00AB2702" w:rsidP="00AB2702">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BF681E">
        <w:rPr>
          <w:rFonts w:ascii="Times New Roman" w:eastAsia="Times New Roman" w:hAnsi="Times New Roman" w:cs="Times New Roman"/>
          <w:b/>
          <w:sz w:val="28"/>
          <w:szCs w:val="28"/>
          <w:lang w:val="ru-RU" w:eastAsia="ar-SA"/>
        </w:rPr>
        <w:t>РЕШИЛ:</w:t>
      </w:r>
    </w:p>
    <w:p w:rsidR="00AB2702" w:rsidRPr="00BF681E" w:rsidRDefault="00AB2702" w:rsidP="00AB2702">
      <w:pPr>
        <w:suppressAutoHyphens/>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 xml:space="preserve">1. Утвердить Правила благоустройства </w:t>
      </w:r>
      <w:r w:rsidR="00B821D2" w:rsidRPr="00BF681E">
        <w:rPr>
          <w:rFonts w:ascii="Times New Roman" w:eastAsia="Times New Roman" w:hAnsi="Times New Roman" w:cs="Times New Roman"/>
          <w:sz w:val="28"/>
          <w:szCs w:val="28"/>
          <w:lang w:val="ru-RU" w:eastAsia="ar-SA"/>
        </w:rPr>
        <w:t xml:space="preserve">на </w:t>
      </w:r>
      <w:r w:rsidRPr="00BF681E">
        <w:rPr>
          <w:rFonts w:ascii="Times New Roman" w:eastAsia="Times New Roman" w:hAnsi="Times New Roman" w:cs="Times New Roman"/>
          <w:sz w:val="28"/>
          <w:szCs w:val="28"/>
          <w:lang w:val="ru-RU" w:eastAsia="ar-SA"/>
        </w:rPr>
        <w:t xml:space="preserve">территории сельского поселения </w:t>
      </w:r>
      <w:r w:rsidRPr="00BF681E">
        <w:rPr>
          <w:rFonts w:ascii="Times New Roman" w:eastAsia="Times New Roman" w:hAnsi="Times New Roman" w:cs="Times New Roman"/>
          <w:i/>
          <w:sz w:val="28"/>
          <w:szCs w:val="28"/>
          <w:lang w:val="ru-RU" w:eastAsia="ar-SA"/>
        </w:rPr>
        <w:t>«Улётовское»</w:t>
      </w:r>
      <w:r w:rsidRPr="00BF681E">
        <w:rPr>
          <w:rFonts w:ascii="Times New Roman" w:eastAsia="Times New Roman" w:hAnsi="Times New Roman" w:cs="Times New Roman"/>
          <w:sz w:val="28"/>
          <w:szCs w:val="28"/>
          <w:lang w:val="ru-RU" w:eastAsia="ar-SA"/>
        </w:rPr>
        <w:t xml:space="preserve"> муниципального района «Улётовский район» Забайкальского края согласно приложению, к настоящему решению.</w:t>
      </w:r>
    </w:p>
    <w:p w:rsidR="00AB2702" w:rsidRPr="00BF681E" w:rsidRDefault="00AB2702" w:rsidP="00AB2702">
      <w:pPr>
        <w:suppressAutoHyphens/>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2. Признать утратившим силу № 49 от 30.10.2017 года «Об утверждении Правил благоустройства территории муниципального образования сельского поселения «Улётовское» муниципального района «Улётовский район» Забайкальского края», № 81 от 18.05.2018 года «О внесении изменений решение Совета сельского поселения «Улётовское» № 49 от 30.10.2017 года «Об утверждении Правил благоустройства территории муниципального образования сельского поселения «Улётовское» муниципального района «Улётовский район» Забайкальского края»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i/>
          <w:sz w:val="28"/>
          <w:szCs w:val="28"/>
          <w:lang w:val="ru-RU" w:eastAsia="ar-SA"/>
        </w:rPr>
      </w:pPr>
      <w:r w:rsidRPr="00BF681E">
        <w:rPr>
          <w:rFonts w:ascii="Times New Roman" w:eastAsia="Times New Roman" w:hAnsi="Times New Roman" w:cs="Times New Roman"/>
          <w:sz w:val="28"/>
          <w:szCs w:val="28"/>
          <w:lang w:val="ru-RU" w:eastAsia="ar-SA"/>
        </w:rPr>
        <w:t>3.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Pr="00BF681E">
        <w:rPr>
          <w:rFonts w:ascii="Times New Roman" w:eastAsia="Times New Roman" w:hAnsi="Times New Roman" w:cs="Times New Roman"/>
          <w:i/>
          <w:sz w:val="28"/>
          <w:szCs w:val="28"/>
          <w:lang w:val="ru-RU" w:eastAsia="ar-SA"/>
        </w:rPr>
        <w:t>.</w:t>
      </w:r>
    </w:p>
    <w:p w:rsidR="00AB2702" w:rsidRPr="00BF681E" w:rsidRDefault="00AB2702" w:rsidP="00AB2702">
      <w:pPr>
        <w:suppressAutoHyphens/>
        <w:spacing w:after="0"/>
        <w:ind w:left="142" w:firstLine="709"/>
        <w:contextualSpacing/>
        <w:jc w:val="both"/>
        <w:rPr>
          <w:rFonts w:ascii="Times New Roman" w:eastAsia="Calibri" w:hAnsi="Times New Roman" w:cs="Times New Roman"/>
          <w:sz w:val="28"/>
          <w:szCs w:val="28"/>
          <w:lang w:val="ru-RU" w:eastAsia="ru-RU"/>
        </w:rPr>
      </w:pPr>
    </w:p>
    <w:p w:rsidR="00AB2702" w:rsidRPr="00BF681E" w:rsidRDefault="00AB2702" w:rsidP="00AB2702">
      <w:pPr>
        <w:suppressAutoHyphens/>
        <w:spacing w:after="0"/>
        <w:ind w:left="142" w:firstLine="709"/>
        <w:contextualSpacing/>
        <w:jc w:val="both"/>
        <w:rPr>
          <w:rFonts w:ascii="Times New Roman" w:eastAsia="Calibri" w:hAnsi="Times New Roman" w:cs="Times New Roman"/>
          <w:sz w:val="28"/>
          <w:szCs w:val="28"/>
          <w:lang w:val="ru-RU" w:eastAsia="ru-RU"/>
        </w:rPr>
      </w:pPr>
    </w:p>
    <w:p w:rsidR="00AB2702" w:rsidRPr="00BF681E" w:rsidRDefault="00AB2702" w:rsidP="00AB2702">
      <w:pPr>
        <w:spacing w:after="0"/>
        <w:ind w:left="142"/>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AB2702" w:rsidRPr="00BF681E" w:rsidRDefault="00AB2702" w:rsidP="00AB2702">
      <w:pPr>
        <w:spacing w:after="0"/>
        <w:ind w:left="142"/>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i/>
          <w:sz w:val="28"/>
          <w:szCs w:val="28"/>
          <w:lang w:val="ru-RU" w:eastAsia="ru-RU"/>
        </w:rPr>
        <w:t>«Улётовское»</w:t>
      </w:r>
      <w:r w:rsidRPr="00BF681E">
        <w:rPr>
          <w:rFonts w:ascii="Times New Roman" w:eastAsia="Calibri" w:hAnsi="Times New Roman" w:cs="Times New Roman"/>
          <w:sz w:val="28"/>
          <w:szCs w:val="28"/>
          <w:lang w:val="ru-RU" w:eastAsia="ru-RU"/>
        </w:rPr>
        <w:t xml:space="preserve">                                                  </w:t>
      </w:r>
      <w:r w:rsidR="008A182E" w:rsidRPr="00BF681E">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F681E" w:rsidRPr="00BF681E" w:rsidRDefault="00AB2702" w:rsidP="00AB2702">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lastRenderedPageBreak/>
        <w:t xml:space="preserve">Приложение </w:t>
      </w:r>
      <w:r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w:t>
      </w:r>
    </w:p>
    <w:p w:rsidR="00AB2702" w:rsidRPr="00BF681E" w:rsidRDefault="00AB2702" w:rsidP="00AB2702">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B919BF" w:rsidRPr="00BF681E">
        <w:rPr>
          <w:rFonts w:ascii="Times New Roman" w:eastAsia="Times New Roman" w:hAnsi="Times New Roman" w:cs="Times New Roman"/>
          <w:sz w:val="22"/>
          <w:szCs w:val="22"/>
          <w:lang w:val="ru-RU" w:eastAsia="ar-SA"/>
        </w:rPr>
        <w:t>19</w:t>
      </w:r>
      <w:r w:rsidRPr="00BF681E">
        <w:rPr>
          <w:rFonts w:ascii="Times New Roman" w:eastAsia="Times New Roman" w:hAnsi="Times New Roman" w:cs="Times New Roman"/>
          <w:sz w:val="22"/>
          <w:szCs w:val="22"/>
          <w:lang w:val="ru-RU" w:eastAsia="ar-SA"/>
        </w:rPr>
        <w:t xml:space="preserve">» </w:t>
      </w:r>
      <w:r w:rsidR="00B919BF" w:rsidRPr="00BF681E">
        <w:rPr>
          <w:rFonts w:ascii="Times New Roman" w:eastAsia="Times New Roman" w:hAnsi="Times New Roman" w:cs="Times New Roman"/>
          <w:sz w:val="22"/>
          <w:szCs w:val="22"/>
          <w:lang w:val="ru-RU" w:eastAsia="ar-SA"/>
        </w:rPr>
        <w:t xml:space="preserve">февраля </w:t>
      </w:r>
      <w:r w:rsidRPr="00BF681E">
        <w:rPr>
          <w:rFonts w:ascii="Times New Roman" w:eastAsia="Times New Roman" w:hAnsi="Times New Roman" w:cs="Times New Roman"/>
          <w:sz w:val="22"/>
          <w:szCs w:val="22"/>
          <w:lang w:val="ru-RU" w:eastAsia="ar-SA"/>
        </w:rPr>
        <w:t>20</w:t>
      </w:r>
      <w:r w:rsidR="00B919BF" w:rsidRPr="00BF681E">
        <w:rPr>
          <w:rFonts w:ascii="Times New Roman" w:eastAsia="Times New Roman" w:hAnsi="Times New Roman" w:cs="Times New Roman"/>
          <w:sz w:val="22"/>
          <w:szCs w:val="22"/>
          <w:lang w:val="ru-RU" w:eastAsia="ar-SA"/>
        </w:rPr>
        <w:t xml:space="preserve">21 </w:t>
      </w:r>
      <w:r w:rsidRPr="00BF681E">
        <w:rPr>
          <w:rFonts w:ascii="Times New Roman" w:eastAsia="Times New Roman" w:hAnsi="Times New Roman" w:cs="Times New Roman"/>
          <w:sz w:val="22"/>
          <w:szCs w:val="22"/>
          <w:lang w:val="ru-RU" w:eastAsia="ar-SA"/>
        </w:rPr>
        <w:t>года №</w:t>
      </w:r>
      <w:r w:rsidR="00B919BF" w:rsidRPr="00BF681E">
        <w:rPr>
          <w:rFonts w:ascii="Times New Roman" w:eastAsia="Times New Roman" w:hAnsi="Times New Roman" w:cs="Times New Roman"/>
          <w:sz w:val="22"/>
          <w:szCs w:val="22"/>
          <w:lang w:val="ru-RU" w:eastAsia="ar-SA"/>
        </w:rPr>
        <w:t>193</w:t>
      </w:r>
    </w:p>
    <w:p w:rsidR="00AB2702" w:rsidRPr="00BF681E" w:rsidRDefault="00AB2702" w:rsidP="00AB2702">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AB2702" w:rsidRPr="00BF681E" w:rsidRDefault="00AB2702" w:rsidP="00AB2702">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AB2702" w:rsidRPr="00BF681E" w:rsidRDefault="00AB2702" w:rsidP="00AB2702">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AB2702" w:rsidRPr="00BF681E" w:rsidRDefault="00AB2702" w:rsidP="00AB2702">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AB2702" w:rsidRPr="00BF681E" w:rsidRDefault="00AB2702" w:rsidP="00AB2702">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AB2702" w:rsidRPr="00BF681E" w:rsidRDefault="00AB2702" w:rsidP="00AB2702">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I. Общие положения.</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0" w:name="Par21"/>
      <w:bookmarkEnd w:id="0"/>
    </w:p>
    <w:p w:rsidR="00AB2702" w:rsidRPr="00BF681E" w:rsidRDefault="00AB2702" w:rsidP="00AB2702">
      <w:pPr>
        <w:numPr>
          <w:ilvl w:val="0"/>
          <w:numId w:val="16"/>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w:t>
      </w:r>
      <w:r w:rsidRPr="00BF681E">
        <w:rPr>
          <w:rFonts w:ascii="Times New Roman" w:eastAsia="Times New Roman" w:hAnsi="Times New Roman" w:cs="Times New Roman"/>
          <w:sz w:val="22"/>
          <w:szCs w:val="22"/>
          <w:shd w:val="clear" w:color="auto" w:fill="FFFFFF"/>
          <w:lang w:val="ru-RU" w:eastAsia="ar-SA"/>
        </w:rPr>
        <w:lastRenderedPageBreak/>
        <w:t xml:space="preserve">внесении изменений в отдельные законодательные акты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AB2702" w:rsidRPr="00BF681E" w:rsidRDefault="00AB2702" w:rsidP="00AB2702">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AB2702" w:rsidRPr="00BF681E" w:rsidRDefault="00AB2702" w:rsidP="00AB2702">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AB2702" w:rsidRPr="00BF681E" w:rsidRDefault="00AB2702" w:rsidP="00AB2702">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w:t>
      </w:r>
      <w:r w:rsidRPr="00BF681E">
        <w:rPr>
          <w:rFonts w:ascii="Times New Roman" w:eastAsia="Times New Roman" w:hAnsi="Times New Roman" w:cs="Times New Roman"/>
          <w:sz w:val="22"/>
          <w:szCs w:val="22"/>
          <w:lang w:val="ru-RU" w:eastAsia="ar-SA"/>
        </w:rPr>
        <w:lastRenderedPageBreak/>
        <w:t>(или)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40) животное без владельца - животное, которое не имеет владельца или владелец которого неизвестен (безнадзорные животные);</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отлов безнадзорных животных – мероприятия по регулированию численности безнадзорных животных.</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AB2702" w:rsidRPr="00BF681E" w:rsidRDefault="00AB2702" w:rsidP="00AB2702">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II</w:t>
      </w:r>
      <w:r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AB2702" w:rsidRPr="00BF681E" w:rsidRDefault="00AB2702" w:rsidP="00AB2702">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AB2702" w:rsidRPr="00BF681E" w:rsidRDefault="00AB2702" w:rsidP="00AB2702">
      <w:pPr>
        <w:numPr>
          <w:ilvl w:val="0"/>
          <w:numId w:val="17"/>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детские площадки, спортивные и другие площадки отдыха и досуга;</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 w:name="100015"/>
      <w:bookmarkEnd w:id="1"/>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6"/>
      <w:bookmarkEnd w:id="2"/>
      <w:r w:rsidRPr="00BF681E">
        <w:rPr>
          <w:rFonts w:ascii="Times New Roman" w:eastAsia="Times New Roman" w:hAnsi="Times New Roman" w:cs="Times New Roman"/>
          <w:color w:val="000000"/>
          <w:sz w:val="22"/>
          <w:szCs w:val="22"/>
          <w:lang w:val="ru-RU" w:eastAsia="ru-RU"/>
        </w:rPr>
        <w:t>площадки автостоянок;</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7"/>
      <w:bookmarkEnd w:id="3"/>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8"/>
      <w:bookmarkEnd w:id="4"/>
      <w:r w:rsidRPr="00BF681E">
        <w:rPr>
          <w:rFonts w:ascii="Times New Roman" w:eastAsia="Times New Roman" w:hAnsi="Times New Roman" w:cs="Times New Roman"/>
          <w:color w:val="000000"/>
          <w:sz w:val="22"/>
          <w:szCs w:val="22"/>
          <w:lang w:val="ru-RU" w:eastAsia="ru-RU"/>
        </w:rPr>
        <w:t>парки, скверы, иные зеленые зоны;</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9"/>
      <w:bookmarkEnd w:id="5"/>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20"/>
      <w:bookmarkEnd w:id="6"/>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1"/>
      <w:bookmarkEnd w:id="7"/>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4"/>
      <w:bookmarkEnd w:id="8"/>
      <w:r w:rsidRPr="00BF681E">
        <w:rPr>
          <w:rFonts w:ascii="Times New Roman" w:eastAsia="Times New Roman" w:hAnsi="Times New Roman" w:cs="Times New Roman"/>
          <w:color w:val="000000"/>
          <w:sz w:val="22"/>
          <w:szCs w:val="22"/>
          <w:lang w:val="ru-RU" w:eastAsia="ru-RU"/>
        </w:rPr>
        <w:lastRenderedPageBreak/>
        <w:t>покрытия;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5"/>
      <w:bookmarkEnd w:id="9"/>
      <w:r w:rsidRPr="00BF681E">
        <w:rPr>
          <w:rFonts w:ascii="Times New Roman" w:eastAsia="Times New Roman" w:hAnsi="Times New Roman" w:cs="Times New Roman"/>
          <w:color w:val="000000"/>
          <w:sz w:val="22"/>
          <w:szCs w:val="22"/>
          <w:lang w:val="ru-RU" w:eastAsia="ru-RU"/>
        </w:rPr>
        <w:t>ограждения (заборы);</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6"/>
      <w:bookmarkEnd w:id="10"/>
      <w:r w:rsidRPr="00BF681E">
        <w:rPr>
          <w:rFonts w:ascii="Times New Roman" w:eastAsia="Times New Roman" w:hAnsi="Times New Roman" w:cs="Times New Roman"/>
          <w:color w:val="000000"/>
          <w:sz w:val="22"/>
          <w:szCs w:val="22"/>
          <w:lang w:val="ru-RU" w:eastAsia="ru-RU"/>
        </w:rPr>
        <w:t>водные устройства;</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7"/>
      <w:bookmarkEnd w:id="11"/>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8"/>
      <w:bookmarkEnd w:id="12"/>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9"/>
      <w:bookmarkEnd w:id="13"/>
      <w:r w:rsidRPr="00BF681E">
        <w:rPr>
          <w:rFonts w:ascii="Times New Roman" w:eastAsia="Times New Roman" w:hAnsi="Times New Roman" w:cs="Times New Roman"/>
          <w:color w:val="000000"/>
          <w:sz w:val="22"/>
          <w:szCs w:val="22"/>
          <w:lang w:val="ru-RU" w:eastAsia="ru-RU"/>
        </w:rPr>
        <w:t>элементы освещения;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30"/>
      <w:bookmarkEnd w:id="14"/>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1"/>
      <w:bookmarkEnd w:id="15"/>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2"/>
      <w:bookmarkEnd w:id="16"/>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AB2702" w:rsidRPr="00BF681E" w:rsidRDefault="00AB2702" w:rsidP="00AB2702">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3"/>
      <w:bookmarkEnd w:id="17"/>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AB2702" w:rsidRPr="00BF681E" w:rsidRDefault="00AB2702" w:rsidP="00AB2702">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AB2702" w:rsidRPr="00BF681E" w:rsidRDefault="00AB2702" w:rsidP="00AB2702">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AB2702" w:rsidRPr="00BF681E" w:rsidRDefault="00AB2702" w:rsidP="00AB2702">
      <w:pPr>
        <w:widowControl w:val="0"/>
        <w:numPr>
          <w:ilvl w:val="0"/>
          <w:numId w:val="18"/>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AB2702" w:rsidRPr="00BF681E" w:rsidRDefault="00AB2702" w:rsidP="00AB2702">
      <w:pPr>
        <w:widowControl w:val="0"/>
        <w:numPr>
          <w:ilvl w:val="0"/>
          <w:numId w:val="18"/>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AB2702" w:rsidRPr="00BF681E" w:rsidRDefault="00AB2702" w:rsidP="00AB2702">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8" w:name="_Toc402276770"/>
      <w:r w:rsidRPr="00BF681E">
        <w:rPr>
          <w:rFonts w:ascii="Times New Roman" w:eastAsia="MS Gothic" w:hAnsi="Times New Roman" w:cs="Times New Roman"/>
          <w:b/>
          <w:sz w:val="22"/>
          <w:szCs w:val="22"/>
          <w:lang w:val="ru-RU" w:eastAsia="ar-SA"/>
        </w:rPr>
        <w:t>Улично-дорожная сеть</w:t>
      </w:r>
      <w:bookmarkEnd w:id="18"/>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1"/>
      <w:r w:rsidRPr="00BF681E">
        <w:rPr>
          <w:rFonts w:ascii="Times New Roman" w:eastAsia="MS Gothic" w:hAnsi="Times New Roman" w:cs="Times New Roman"/>
          <w:b/>
          <w:sz w:val="22"/>
          <w:szCs w:val="22"/>
          <w:lang w:val="ru-RU" w:eastAsia="ar-SA"/>
        </w:rPr>
        <w:t>Улицы и дороги</w:t>
      </w:r>
      <w:bookmarkEnd w:id="19"/>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w:t>
      </w:r>
      <w:r w:rsidRPr="00BF681E">
        <w:rPr>
          <w:rFonts w:ascii="Times New Roman" w:eastAsia="Times New Roman" w:hAnsi="Times New Roman" w:cs="Times New Roman"/>
          <w:sz w:val="22"/>
          <w:szCs w:val="22"/>
          <w:lang w:val="ru-RU" w:eastAsia="ar-SA"/>
        </w:rPr>
        <w:lastRenderedPageBreak/>
        <w:t>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2"/>
      <w:r w:rsidRPr="00BF681E">
        <w:rPr>
          <w:rFonts w:ascii="Times New Roman" w:eastAsia="MS Gothic" w:hAnsi="Times New Roman" w:cs="Times New Roman"/>
          <w:b/>
          <w:sz w:val="22"/>
          <w:szCs w:val="22"/>
          <w:lang w:val="ru-RU" w:eastAsia="ar-SA"/>
        </w:rPr>
        <w:t>Площади</w:t>
      </w:r>
      <w:bookmarkEnd w:id="20"/>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1" w:name="_Toc402276773"/>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Пешеходные переходы</w:t>
      </w:r>
      <w:bookmarkEnd w:id="21"/>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r w:rsidRPr="00BF681E">
        <w:rPr>
          <w:rFonts w:ascii="Times New Roman" w:eastAsia="Times New Roman" w:hAnsi="Times New Roman" w:cs="Times New Roman"/>
          <w:sz w:val="22"/>
          <w:szCs w:val="22"/>
          <w:lang w:val="ru-RU" w:eastAsia="ar-SA"/>
        </w:rPr>
        <w:lastRenderedPageBreak/>
        <w:t>0,5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2" w:name="_Toc402276774"/>
      <w:r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2"/>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5"/>
      <w:r w:rsidRPr="00BF681E">
        <w:rPr>
          <w:rFonts w:ascii="Times New Roman" w:eastAsia="MS Gothic" w:hAnsi="Times New Roman" w:cs="Times New Roman"/>
          <w:b/>
          <w:sz w:val="22"/>
          <w:szCs w:val="22"/>
          <w:lang w:val="ru-RU" w:eastAsia="ar-SA"/>
        </w:rPr>
        <w:t>Детские площадки</w:t>
      </w:r>
      <w:bookmarkEnd w:id="23"/>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w:t>
      </w:r>
      <w:r w:rsidRPr="00BF681E">
        <w:rPr>
          <w:rFonts w:ascii="Times New Roman" w:eastAsia="Times New Roman" w:hAnsi="Times New Roman" w:cs="Times New Roman"/>
          <w:sz w:val="22"/>
          <w:szCs w:val="22"/>
          <w:lang w:val="ru-RU" w:eastAsia="ar-SA"/>
        </w:rPr>
        <w:lastRenderedPageBreak/>
        <w:t>возрастных групп детей и места размещения жилой застройки в сельском поселении.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w:t>
      </w:r>
      <w:r w:rsidRPr="00BF681E">
        <w:rPr>
          <w:rFonts w:ascii="Times New Roman" w:eastAsia="Times New Roman" w:hAnsi="Times New Roman" w:cs="Times New Roman"/>
          <w:sz w:val="22"/>
          <w:szCs w:val="22"/>
          <w:lang w:val="ru-RU" w:eastAsia="ar-SA"/>
        </w:rPr>
        <w:lastRenderedPageBreak/>
        <w:t xml:space="preserve">приземление при падении. Не должно быть загрязнений или частиц глины. </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AB2702" w:rsidRPr="00BF681E" w:rsidRDefault="00AB2702" w:rsidP="00AB2702">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Площадки отдыха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4" w:name="_Toc402276777"/>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sz w:val="22"/>
          <w:szCs w:val="22"/>
          <w:lang w:val="ru-RU" w:eastAsia="ar-SA"/>
        </w:rPr>
      </w:pPr>
      <w:r w:rsidRPr="00BF681E">
        <w:rPr>
          <w:rFonts w:ascii="Times New Roman" w:eastAsia="MS Gothic" w:hAnsi="Times New Roman" w:cs="Times New Roman"/>
          <w:b/>
          <w:sz w:val="22"/>
          <w:szCs w:val="22"/>
          <w:lang w:val="ru-RU" w:eastAsia="ar-SA"/>
        </w:rPr>
        <w:t>Спортивные площадки</w:t>
      </w:r>
      <w:bookmarkEnd w:id="24"/>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8"/>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Контейнерные площадки</w:t>
      </w:r>
      <w:bookmarkEnd w:id="25"/>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82. Контейнерные площадки и площадки для складирования отдельных групп коммунальных </w:t>
      </w:r>
      <w:r w:rsidRPr="00BF681E">
        <w:rPr>
          <w:rFonts w:ascii="Times New Roman" w:eastAsia="Times New Roman" w:hAnsi="Times New Roman" w:cs="Times New Roman"/>
          <w:sz w:val="22"/>
          <w:szCs w:val="22"/>
          <w:lang w:val="ru-RU" w:eastAsia="ar-SA"/>
        </w:rPr>
        <w:lastRenderedPageBreak/>
        <w:t>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86. Размер контейнерных площадок должен быть рассчитан на установку необходимого числа контейнеров, но не более пяти.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6" w:name="_Toc402276779"/>
      <w:r w:rsidRPr="00BF681E">
        <w:rPr>
          <w:rFonts w:ascii="Times New Roman" w:eastAsia="MS Gothic" w:hAnsi="Times New Roman" w:cs="Times New Roman"/>
          <w:b/>
          <w:sz w:val="22"/>
          <w:szCs w:val="22"/>
          <w:lang w:val="ru-RU" w:eastAsia="ar-SA"/>
        </w:rPr>
        <w:t xml:space="preserve">Площадки для выгула </w:t>
      </w:r>
      <w:bookmarkEnd w:id="26"/>
      <w:r w:rsidRPr="00BF681E">
        <w:rPr>
          <w:rFonts w:ascii="Times New Roman" w:eastAsia="MS Gothic" w:hAnsi="Times New Roman" w:cs="Times New Roman"/>
          <w:b/>
          <w:sz w:val="22"/>
          <w:szCs w:val="22"/>
          <w:lang w:val="ru-RU" w:eastAsia="ar-SA"/>
        </w:rPr>
        <w:t>животных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7" w:name="_Toc402276780"/>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Площадки для дрессировки собак</w:t>
      </w:r>
      <w:bookmarkEnd w:id="27"/>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Приюты для животных</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jc w:val="center"/>
        <w:outlineLvl w:val="1"/>
        <w:rPr>
          <w:rFonts w:ascii="Times New Roman" w:eastAsia="MS Gothic" w:hAnsi="Times New Roman" w:cs="Times New Roman"/>
          <w:b/>
          <w:sz w:val="22"/>
          <w:szCs w:val="22"/>
          <w:lang w:val="ru-RU" w:eastAsia="ar-SA"/>
        </w:rPr>
      </w:pPr>
      <w:bookmarkStart w:id="28" w:name="_Toc402276781"/>
      <w:r w:rsidRPr="00BF681E">
        <w:rPr>
          <w:rFonts w:ascii="Times New Roman" w:eastAsia="MS Gothic" w:hAnsi="Times New Roman" w:cs="Times New Roman"/>
          <w:b/>
          <w:sz w:val="22"/>
          <w:szCs w:val="22"/>
          <w:lang w:val="ru-RU" w:eastAsia="ar-SA"/>
        </w:rPr>
        <w:lastRenderedPageBreak/>
        <w:t xml:space="preserve">Площадки автостоянок, размещение и хранение транспортных средств на территории </w:t>
      </w:r>
      <w:bookmarkEnd w:id="28"/>
      <w:r w:rsidRPr="00BF681E">
        <w:rPr>
          <w:rFonts w:ascii="Times New Roman" w:eastAsia="MS Gothic" w:hAnsi="Times New Roman" w:cs="Times New Roman"/>
          <w:b/>
          <w:sz w:val="22"/>
          <w:szCs w:val="22"/>
          <w:lang w:val="ru-RU" w:eastAsia="ar-SA"/>
        </w:rPr>
        <w:t>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9" w:name="_Toc402276782"/>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29"/>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115. Высота размещения светильников наружного освещения должна составлять не менее 2,5 </w:t>
      </w:r>
      <w:r w:rsidRPr="00BF681E">
        <w:rPr>
          <w:rFonts w:ascii="Times New Roman" w:eastAsia="Times New Roman" w:hAnsi="Times New Roman" w:cs="Times New Roman"/>
          <w:sz w:val="22"/>
          <w:szCs w:val="22"/>
          <w:lang w:val="ru-RU" w:eastAsia="ar-SA"/>
        </w:rPr>
        <w:lastRenderedPageBreak/>
        <w:t>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Par223"/>
      <w:bookmarkStart w:id="31" w:name="_Toc402276783"/>
      <w:bookmarkEnd w:id="30"/>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Архитектурное освещение</w:t>
      </w:r>
      <w:bookmarkEnd w:id="31"/>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2" w:name="Par229"/>
      <w:bookmarkStart w:id="33" w:name="Par233"/>
      <w:bookmarkStart w:id="34" w:name="_Toc402276784"/>
      <w:bookmarkEnd w:id="32"/>
      <w:bookmarkEnd w:id="33"/>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Источники света</w:t>
      </w:r>
      <w:bookmarkEnd w:id="34"/>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5" w:name="Par239"/>
      <w:bookmarkStart w:id="36" w:name="_Toc402276785"/>
      <w:bookmarkEnd w:id="35"/>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Общие требования к </w:t>
      </w:r>
      <w:r w:rsidRPr="00BF681E">
        <w:rPr>
          <w:rFonts w:ascii="Times New Roman" w:eastAsia="MS Gothic" w:hAnsi="Times New Roman" w:cs="Times New Roman"/>
          <w:b/>
          <w:color w:val="000000"/>
          <w:sz w:val="22"/>
          <w:szCs w:val="22"/>
          <w:lang w:val="ru-RU" w:eastAsia="ar-SA"/>
        </w:rPr>
        <w:t>р</w:t>
      </w:r>
      <w:r w:rsidRPr="00BF681E">
        <w:rPr>
          <w:rFonts w:ascii="Times New Roman" w:eastAsia="Times New Roman" w:hAnsi="Times New Roman" w:cs="Times New Roman"/>
          <w:b/>
          <w:color w:val="000000"/>
          <w:spacing w:val="2"/>
          <w:sz w:val="22"/>
          <w:szCs w:val="22"/>
          <w:lang w:val="ru-RU" w:eastAsia="ru-RU"/>
        </w:rPr>
        <w:t>азмещению и</w:t>
      </w:r>
      <w:r w:rsidRPr="00BF681E">
        <w:rPr>
          <w:rFonts w:ascii="Times New Roman" w:eastAsia="Times New Roman" w:hAnsi="Times New Roman" w:cs="Times New Roman"/>
          <w:color w:val="000000"/>
          <w:spacing w:val="2"/>
          <w:sz w:val="22"/>
          <w:szCs w:val="22"/>
          <w:lang w:val="ru-RU" w:eastAsia="ru-RU"/>
        </w:rPr>
        <w:t xml:space="preserve"> </w:t>
      </w:r>
      <w:r w:rsidRPr="00BF681E">
        <w:rPr>
          <w:rFonts w:ascii="Times New Roman" w:eastAsia="MS Gothic" w:hAnsi="Times New Roman" w:cs="Times New Roman"/>
          <w:b/>
          <w:sz w:val="22"/>
          <w:szCs w:val="22"/>
          <w:lang w:val="ru-RU" w:eastAsia="ar-SA"/>
        </w:rPr>
        <w:t>установке</w:t>
      </w:r>
      <w:bookmarkEnd w:id="36"/>
      <w:r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AB2702" w:rsidRPr="00BF681E" w:rsidRDefault="00AB2702" w:rsidP="00AB2702">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lastRenderedPageBreak/>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AB2702" w:rsidRPr="00BF681E" w:rsidRDefault="00AB2702" w:rsidP="00AB2702">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AB2702" w:rsidRPr="00BF681E" w:rsidRDefault="00AB2702" w:rsidP="00AB2702">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7" w:name="_Toc402276788"/>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7"/>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8"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w:t>
      </w:r>
      <w:r w:rsidRPr="00BF681E">
        <w:rPr>
          <w:rFonts w:ascii="Times New Roman" w:eastAsia="Times New Roman" w:hAnsi="Times New Roman" w:cs="Times New Roman"/>
          <w:sz w:val="22"/>
          <w:szCs w:val="22"/>
          <w:lang w:val="ru-RU" w:eastAsia="ru-RU"/>
        </w:rPr>
        <w:lastRenderedPageBreak/>
        <w:t>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Сезонные (летние) кафе</w:t>
      </w:r>
      <w:bookmarkEnd w:id="38"/>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использование кирпича, строительных блоков и плит, монолитного бетона, железобетона, стальных профилированных листов, баннерной ткани;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w:t>
      </w:r>
      <w:r w:rsidRPr="00BF681E">
        <w:rPr>
          <w:rFonts w:ascii="Times New Roman" w:eastAsia="Times New Roman" w:hAnsi="Times New Roman" w:cs="Times New Roman"/>
          <w:sz w:val="22"/>
          <w:szCs w:val="22"/>
          <w:lang w:val="ru-RU" w:eastAsia="ar-SA"/>
        </w:rPr>
        <w:lastRenderedPageBreak/>
        <w:t>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9" w:name="_Toc402276790"/>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Требования к установке ограждений (заборов)</w:t>
      </w:r>
      <w:bookmarkEnd w:id="39"/>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AB2702" w:rsidRPr="00BF681E" w:rsidRDefault="00AB2702" w:rsidP="00AB2702">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0" w:name="_Toc402276791"/>
      <w:r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0"/>
      <w:r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2"/>
      <w:r w:rsidRPr="00BF681E">
        <w:rPr>
          <w:rFonts w:ascii="Times New Roman" w:eastAsia="MS Gothic" w:hAnsi="Times New Roman" w:cs="Times New Roman"/>
          <w:b/>
          <w:color w:val="000000"/>
          <w:sz w:val="22"/>
          <w:szCs w:val="22"/>
          <w:lang w:val="ru-RU" w:eastAsia="ar-SA"/>
        </w:rPr>
        <w:t>Кондиционеры и антенны</w:t>
      </w:r>
      <w:bookmarkEnd w:id="41"/>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3"/>
      <w:r w:rsidRPr="00BF681E">
        <w:rPr>
          <w:rFonts w:ascii="Times New Roman" w:eastAsia="MS Gothic" w:hAnsi="Times New Roman" w:cs="Times New Roman"/>
          <w:b/>
          <w:sz w:val="22"/>
          <w:szCs w:val="22"/>
          <w:lang w:val="ru-RU" w:eastAsia="ar-SA"/>
        </w:rPr>
        <w:lastRenderedPageBreak/>
        <w:t>Основные требования к установке малых архитектурных форм</w:t>
      </w:r>
      <w:bookmarkEnd w:id="42"/>
      <w:r w:rsidRPr="00BF681E">
        <w:rPr>
          <w:rFonts w:ascii="Times New Roman" w:eastAsia="MS Gothic" w:hAnsi="Times New Roman" w:cs="Times New Roman"/>
          <w:b/>
          <w:sz w:val="22"/>
          <w:szCs w:val="22"/>
          <w:lang w:val="ru-RU" w:eastAsia="ar-SA"/>
        </w:rPr>
        <w:t xml:space="preserve"> и оборудования</w:t>
      </w:r>
      <w:r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3" w:name="_Toc402276795"/>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Мебель </w:t>
      </w:r>
      <w:bookmarkEnd w:id="43"/>
      <w:r w:rsidRPr="00BF681E">
        <w:rPr>
          <w:rFonts w:ascii="Times New Roman" w:eastAsia="MS Gothic" w:hAnsi="Times New Roman" w:cs="Times New Roman"/>
          <w:b/>
          <w:sz w:val="22"/>
          <w:szCs w:val="22"/>
          <w:lang w:val="ru-RU" w:eastAsia="ar-SA"/>
        </w:rPr>
        <w:t>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w:t>
      </w:r>
      <w:r w:rsidRPr="00BF681E">
        <w:rPr>
          <w:rFonts w:ascii="Times New Roman" w:eastAsia="Times New Roman" w:hAnsi="Times New Roman" w:cs="Times New Roman"/>
          <w:sz w:val="22"/>
          <w:szCs w:val="22"/>
          <w:lang w:val="ru-RU" w:eastAsia="ar-SA"/>
        </w:rPr>
        <w:lastRenderedPageBreak/>
        <w:t>рекомендуется выделять основные и второстепенные пешеходные связи.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194. На дорожках скверов, бульваров, садов сельского поселения предусматриваются твердые виды покрытия с элементами сопряжения.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4" w:name="_Toc402276796"/>
      <w:r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4"/>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5" w:name="_Toc402276797"/>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Уличное техническое оборудование</w:t>
      </w:r>
      <w:bookmarkEnd w:id="45"/>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6" w:name="Par156"/>
      <w:bookmarkStart w:id="47" w:name="_Toc402276798"/>
      <w:bookmarkEnd w:id="46"/>
      <w:r w:rsidRPr="00BF681E">
        <w:rPr>
          <w:rFonts w:ascii="Times New Roman" w:eastAsia="MS Gothic" w:hAnsi="Times New Roman" w:cs="Times New Roman"/>
          <w:b/>
          <w:sz w:val="22"/>
          <w:szCs w:val="22"/>
          <w:lang w:val="ru-RU" w:eastAsia="ar-SA"/>
        </w:rPr>
        <w:t>Водные устройства</w:t>
      </w:r>
      <w:bookmarkEnd w:id="47"/>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8" w:name="Par171"/>
      <w:bookmarkStart w:id="49" w:name="Par176"/>
      <w:bookmarkStart w:id="50" w:name="_Toc402276799"/>
      <w:bookmarkEnd w:id="48"/>
      <w:bookmarkEnd w:id="49"/>
      <w:r w:rsidRPr="00BF681E">
        <w:rPr>
          <w:rFonts w:ascii="Times New Roman" w:eastAsia="MS Gothic" w:hAnsi="Times New Roman" w:cs="Times New Roman"/>
          <w:b/>
          <w:sz w:val="22"/>
          <w:szCs w:val="22"/>
          <w:lang w:val="ru-RU" w:eastAsia="ar-SA"/>
        </w:rPr>
        <w:t>Общие требования к зонам отдыха</w:t>
      </w:r>
      <w:bookmarkEnd w:id="50"/>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озеленение и формирование берегов водоема (берегоукрепительный пояс на оползневых и </w:t>
      </w:r>
      <w:r w:rsidRPr="00BF681E">
        <w:rPr>
          <w:rFonts w:ascii="Times New Roman" w:eastAsia="Times New Roman" w:hAnsi="Times New Roman" w:cs="Times New Roman"/>
          <w:sz w:val="22"/>
          <w:szCs w:val="22"/>
          <w:lang w:val="ru-RU" w:eastAsia="ar-SA"/>
        </w:rPr>
        <w:lastRenderedPageBreak/>
        <w:t>эродируемых склонах, склоновые водозадерживающие пояса – головной дренаж и пр.);</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1" w:name="Par509"/>
      <w:bookmarkStart w:id="52" w:name="_Toc402276800"/>
      <w:bookmarkEnd w:id="51"/>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Парки</w:t>
      </w:r>
      <w:bookmarkEnd w:id="52"/>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3" w:name="Par533"/>
      <w:bookmarkStart w:id="54" w:name="Par558"/>
      <w:bookmarkStart w:id="55" w:name="_Toc402276802"/>
      <w:bookmarkEnd w:id="53"/>
      <w:bookmarkEnd w:id="54"/>
      <w:r w:rsidRPr="00BF681E">
        <w:rPr>
          <w:rFonts w:ascii="Times New Roman" w:eastAsia="MS Gothic" w:hAnsi="Times New Roman" w:cs="Times New Roman"/>
          <w:b/>
          <w:sz w:val="22"/>
          <w:szCs w:val="22"/>
          <w:lang w:val="ru-RU" w:eastAsia="ar-SA"/>
        </w:rPr>
        <w:t>Бульвары, скверы</w:t>
      </w:r>
      <w:bookmarkEnd w:id="55"/>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222. Обязательный перечень элементов благоустройства на территории бульваров и скверов </w:t>
      </w:r>
      <w:r w:rsidRPr="00BF681E">
        <w:rPr>
          <w:rFonts w:ascii="Times New Roman" w:eastAsia="Times New Roman" w:hAnsi="Times New Roman" w:cs="Times New Roman"/>
          <w:sz w:val="22"/>
          <w:szCs w:val="22"/>
          <w:lang w:val="ru-RU" w:eastAsia="ar-SA"/>
        </w:rPr>
        <w:lastRenderedPageBreak/>
        <w:t>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
          <w:bCs/>
          <w:sz w:val="22"/>
          <w:szCs w:val="22"/>
          <w:lang w:eastAsia="ar-SA"/>
        </w:rPr>
        <w:t>III</w:t>
      </w:r>
      <w:r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AB2702" w:rsidRPr="00BF681E" w:rsidRDefault="00AB2702" w:rsidP="00AB2702">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6" w:name="_Toc402276809"/>
      <w:r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6"/>
    </w:p>
    <w:p w:rsidR="00AB2702" w:rsidRPr="00BF681E" w:rsidRDefault="00AB2702" w:rsidP="00AB2702">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AB2702" w:rsidRPr="00BF681E" w:rsidRDefault="00AB2702" w:rsidP="00AB2702">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AB2702" w:rsidRPr="00BF681E" w:rsidRDefault="00AB2702" w:rsidP="00AB2702">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AB2702" w:rsidRPr="00BF681E" w:rsidRDefault="00AB2702" w:rsidP="00AB2702">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AB2702" w:rsidRPr="00BF681E" w:rsidRDefault="00AB2702" w:rsidP="00AB2702">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AB2702" w:rsidRPr="00BF681E" w:rsidRDefault="00AB2702" w:rsidP="00AB2702">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AB2702" w:rsidRPr="00BF681E" w:rsidRDefault="00AB2702" w:rsidP="00AB2702">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AB2702" w:rsidRPr="00BF681E" w:rsidRDefault="00AB2702" w:rsidP="00AB2702">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AB2702" w:rsidRPr="00BF681E" w:rsidRDefault="00AB2702" w:rsidP="00AB2702">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AB2702" w:rsidRPr="00BF681E" w:rsidRDefault="00AB2702" w:rsidP="00AB2702">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AB2702" w:rsidRPr="00BF681E" w:rsidRDefault="00AB2702" w:rsidP="00AB2702">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AB2702" w:rsidRPr="00BF681E" w:rsidRDefault="00AB2702" w:rsidP="00AB2702">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AB2702" w:rsidRPr="00BF681E" w:rsidRDefault="00AB2702" w:rsidP="00AB2702">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AB2702" w:rsidRPr="00BF681E" w:rsidRDefault="00AB2702" w:rsidP="00AB2702">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AB2702" w:rsidRPr="00BF681E" w:rsidRDefault="00AB2702" w:rsidP="00AB2702">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AB2702" w:rsidRPr="00BF681E" w:rsidRDefault="00AB2702" w:rsidP="00AB2702">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7" w:name="_Toc402276810"/>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lastRenderedPageBreak/>
        <w:t>Содержание площадок автостоянок, мест размещения и хранения транспортных средств</w:t>
      </w:r>
      <w:bookmarkEnd w:id="57"/>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8" w:name="_Toc402276811"/>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8"/>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Опоры сетей наружного освещения не должны иметь отклонение от вертикали более 5 градусов.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2"/>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0" w:name="Par228"/>
      <w:bookmarkStart w:id="61" w:name="_Toc402276813"/>
      <w:bookmarkEnd w:id="59"/>
      <w:bookmarkEnd w:id="60"/>
      <w:r w:rsidRPr="00BF681E">
        <w:rPr>
          <w:rFonts w:ascii="Times New Roman" w:eastAsia="MS Gothic" w:hAnsi="Times New Roman" w:cs="Times New Roman"/>
          <w:b/>
          <w:sz w:val="22"/>
          <w:szCs w:val="22"/>
          <w:lang w:val="ru-RU" w:eastAsia="ar-SA"/>
        </w:rPr>
        <w:t>Требования к содержанию ограждений (заборов)</w:t>
      </w:r>
      <w:bookmarkEnd w:id="61"/>
    </w:p>
    <w:p w:rsidR="00AB2702" w:rsidRPr="00BF681E" w:rsidRDefault="00AB2702" w:rsidP="00AB2702">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2" w:name="_Toc402276814"/>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2"/>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3" w:name="Par242"/>
      <w:bookmarkStart w:id="64" w:name="_Toc402276815"/>
      <w:bookmarkEnd w:id="63"/>
      <w:r w:rsidRPr="00BF681E">
        <w:rPr>
          <w:rFonts w:ascii="Times New Roman" w:eastAsia="MS Gothic" w:hAnsi="Times New Roman" w:cs="Times New Roman"/>
          <w:b/>
          <w:sz w:val="22"/>
          <w:szCs w:val="22"/>
          <w:lang w:val="ru-RU" w:eastAsia="ar-SA"/>
        </w:rPr>
        <w:t>Содержание зеленых насаждений</w:t>
      </w:r>
      <w:bookmarkEnd w:id="64"/>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AB2702" w:rsidRPr="00BF681E" w:rsidRDefault="00AB2702" w:rsidP="00AB2702">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5" w:name="_Toc402276816"/>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5"/>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w:t>
      </w:r>
      <w:r w:rsidRPr="00BF681E">
        <w:rPr>
          <w:rFonts w:ascii="Times New Roman" w:eastAsia="Times New Roman" w:hAnsi="Times New Roman" w:cs="Times New Roman"/>
          <w:sz w:val="22"/>
          <w:szCs w:val="22"/>
          <w:lang w:val="ru-RU" w:eastAsia="ar-SA"/>
        </w:rPr>
        <w:lastRenderedPageBreak/>
        <w:t>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6" w:name="_Toc402276817"/>
      <w:r w:rsidRPr="00BF681E">
        <w:rPr>
          <w:rFonts w:ascii="Times New Roman" w:eastAsia="MS Gothic" w:hAnsi="Times New Roman" w:cs="Times New Roman"/>
          <w:b/>
          <w:sz w:val="22"/>
          <w:szCs w:val="22"/>
          <w:lang w:val="ru-RU" w:eastAsia="ar-SA"/>
        </w:rPr>
        <w:t>Содержание производственных территорий</w:t>
      </w:r>
      <w:bookmarkEnd w:id="66"/>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7" w:name="Par249"/>
      <w:bookmarkStart w:id="68" w:name="Par280"/>
      <w:bookmarkStart w:id="69" w:name="_Toc402276818"/>
      <w:bookmarkEnd w:id="67"/>
      <w:bookmarkEnd w:id="68"/>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69"/>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AB2702" w:rsidRPr="00BF681E" w:rsidRDefault="00AB2702" w:rsidP="00AB2702">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AB2702" w:rsidRPr="00BF681E" w:rsidRDefault="00AB2702" w:rsidP="00AB2702">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0" w:name="Par291"/>
      <w:bookmarkStart w:id="71" w:name="_Toc402276819"/>
      <w:bookmarkEnd w:id="70"/>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1"/>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AB2702" w:rsidRPr="00BF681E" w:rsidRDefault="00AB2702" w:rsidP="00AB2702">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AB2702" w:rsidRPr="00BF681E" w:rsidRDefault="00AB2702" w:rsidP="00AB2702">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IV</w:t>
      </w:r>
      <w:r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AB2702" w:rsidRPr="00BF681E" w:rsidRDefault="00AB2702" w:rsidP="00AB2702">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AB2702" w:rsidRPr="00BF681E" w:rsidRDefault="00AB2702" w:rsidP="00AB2702">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2" w:name="Par93"/>
      <w:bookmarkStart w:id="73" w:name="Par122"/>
      <w:bookmarkStart w:id="74" w:name="_Toc402276826"/>
      <w:bookmarkEnd w:id="72"/>
      <w:bookmarkEnd w:id="73"/>
      <w:r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проведение дератизации и дезинфекции в местах общего пользования, подвалах, технических подпольях объектов жилищного фонда;</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5" w:name="_Toc402276827"/>
      <w:bookmarkEnd w:id="74"/>
    </w:p>
    <w:p w:rsidR="00AB2702" w:rsidRPr="00BF681E" w:rsidRDefault="00AB2702" w:rsidP="00AB2702">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Месячник благоустройства</w:t>
      </w:r>
      <w:bookmarkEnd w:id="75"/>
    </w:p>
    <w:p w:rsidR="00AB2702" w:rsidRPr="00BF681E" w:rsidRDefault="00AB2702" w:rsidP="00AB2702">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AB2702" w:rsidRPr="00BF681E" w:rsidRDefault="00AB2702" w:rsidP="00AB2702">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AB2702" w:rsidRPr="00BF681E" w:rsidRDefault="00AB2702" w:rsidP="00AB2702">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AB2702" w:rsidRPr="00BF681E" w:rsidRDefault="00AB2702" w:rsidP="00AB2702">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средств бюджета сельского поселения – в отношении объектов благоустройства, находящихся в муниципальной собственности;</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AB2702" w:rsidRPr="00BF681E" w:rsidRDefault="00AB2702" w:rsidP="00AB2702">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6" w:name="Par163"/>
      <w:bookmarkStart w:id="77" w:name="_Toc402276829"/>
      <w:bookmarkEnd w:id="76"/>
      <w:r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AB2702" w:rsidRPr="00BF681E" w:rsidRDefault="00AB2702" w:rsidP="00AB2702">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AB2702" w:rsidRPr="00BF681E" w:rsidRDefault="00AB2702" w:rsidP="00AB2702">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AB2702" w:rsidRPr="00BF681E" w:rsidRDefault="00AB2702" w:rsidP="00AB2702">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8" w:name="Par310"/>
      <w:bookmarkStart w:id="79" w:name="_Toc402276830"/>
      <w:bookmarkEnd w:id="77"/>
      <w:bookmarkEnd w:id="78"/>
      <w:r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подметание тротуаров вручную;</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320. В летний период на газонах проводятся следующие виды работ:</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AB2702" w:rsidRPr="00BF681E" w:rsidRDefault="00AB2702" w:rsidP="00AB2702">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AB2702" w:rsidRPr="00BF681E" w:rsidRDefault="00AB2702" w:rsidP="00AB2702">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79"/>
    <w:p w:rsidR="00AB2702" w:rsidRPr="00BF681E" w:rsidRDefault="00AB2702" w:rsidP="00AB2702">
      <w:pPr>
        <w:suppressAutoHyphens/>
        <w:spacing w:after="0"/>
        <w:ind w:firstLine="709"/>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и выпас домашнего скота и птицы</w:t>
      </w:r>
    </w:p>
    <w:p w:rsidR="00AB2702" w:rsidRPr="00BF681E" w:rsidRDefault="00AB2702" w:rsidP="00AB2702">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AB2702" w:rsidRPr="00BF681E" w:rsidRDefault="00AB2702" w:rsidP="00AB2702">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AB2702" w:rsidRPr="00BF681E" w:rsidRDefault="00AB2702" w:rsidP="00AB2702">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334 Собственники домашнего скота и птицы (пастухи) обязаны:</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осуществлять выпас скота:</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соблюдать правила пожарной безопасности, а в случае возникновения лесных пожаров - организовать их тушение;</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проводимых органами местного самоуправления мероприятиях по улучшению пастбищ;</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335. </w:t>
      </w:r>
      <w:r w:rsidRPr="00BF681E">
        <w:rPr>
          <w:rFonts w:ascii="Times New Roman" w:eastAsia="Times New Roman" w:hAnsi="Times New Roman" w:cs="Times New Roman"/>
          <w:bCs/>
          <w:sz w:val="22"/>
          <w:szCs w:val="22"/>
          <w:lang w:val="ru-RU" w:eastAsia="ru-RU"/>
        </w:rPr>
        <w:t xml:space="preserve">Свободный выпас или выпас на привязи в неотведенных для этого местах,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lastRenderedPageBreak/>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AB2702" w:rsidRPr="00BF681E" w:rsidRDefault="00AB2702"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8A6A36" w:rsidRPr="00BF681E" w:rsidRDefault="008A6A36" w:rsidP="00AB2702">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p>
    <w:p w:rsidR="00AB2702" w:rsidRPr="00BF681E" w:rsidRDefault="00AB2702" w:rsidP="00AB2702">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b/>
          <w:sz w:val="22"/>
          <w:szCs w:val="22"/>
          <w:lang w:val="ru-RU" w:eastAsia="ru-RU"/>
        </w:rPr>
        <w:t>Содержание скотомогильников (биотермических ям)</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343. Содержание скотомогильников (биотермических ям) </w:t>
      </w:r>
      <w:r w:rsidRPr="00BF681E">
        <w:rPr>
          <w:rFonts w:ascii="Times New Roman" w:eastAsia="Times New Roman" w:hAnsi="Times New Roman" w:cs="Times New Roman"/>
          <w:sz w:val="22"/>
          <w:szCs w:val="22"/>
          <w:lang w:val="ru-RU" w:eastAsia="ar-SA"/>
        </w:rPr>
        <w:t>на территории сельского поселения осуществляется в соответствии</w:t>
      </w:r>
      <w:r w:rsidRPr="00BF681E">
        <w:rPr>
          <w:rFonts w:ascii="Times New Roman" w:eastAsia="Times New Roman" w:hAnsi="Times New Roman" w:cs="Times New Roman"/>
          <w:sz w:val="22"/>
          <w:szCs w:val="22"/>
          <w:lang w:val="ru-RU"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sz w:val="22"/>
          <w:szCs w:val="22"/>
          <w:lang w:val="ru-RU" w:eastAsia="ru-RU"/>
        </w:rPr>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AB2702" w:rsidRPr="00BF681E" w:rsidRDefault="00AB2702" w:rsidP="00AB2702">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BF681E">
        <w:rPr>
          <w:rFonts w:ascii="Times New Roman" w:eastAsia="Times New Roman" w:hAnsi="Times New Roman" w:cs="Times New Roman"/>
          <w:sz w:val="22"/>
          <w:szCs w:val="22"/>
          <w:lang w:val="ru-RU" w:eastAsia="ru-RU"/>
        </w:rPr>
        <w:t>ветеринарно-санитарными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 xml:space="preserve"> возлагается на собственников (владельцев) этих объектов в соответствии с В</w:t>
      </w:r>
      <w:r w:rsidRPr="00BF681E">
        <w:rPr>
          <w:rFonts w:ascii="Times New Roman" w:eastAsia="Times New Roman" w:hAnsi="Times New Roman" w:cs="Times New Roman"/>
          <w:sz w:val="22"/>
          <w:szCs w:val="22"/>
          <w:lang w:val="ru-RU" w:eastAsia="ru-RU"/>
        </w:rPr>
        <w:t>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V</w:t>
      </w:r>
      <w:r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w:t>
      </w:r>
      <w:r w:rsidRPr="00BF681E">
        <w:rPr>
          <w:rFonts w:ascii="Times New Roman" w:eastAsia="Times New Roman" w:hAnsi="Times New Roman" w:cs="Times New Roman"/>
          <w:bCs/>
          <w:sz w:val="22"/>
          <w:szCs w:val="22"/>
          <w:lang w:val="ru-RU" w:eastAsia="ar-SA"/>
        </w:rPr>
        <w:lastRenderedPageBreak/>
        <w:t>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w:t>
      </w:r>
      <w:r w:rsidRPr="00BF681E">
        <w:rPr>
          <w:rFonts w:ascii="Times New Roman" w:eastAsia="Times New Roman" w:hAnsi="Times New Roman" w:cs="Times New Roman"/>
          <w:bCs/>
          <w:sz w:val="22"/>
          <w:szCs w:val="22"/>
          <w:lang w:val="ru-RU" w:eastAsia="ar-SA"/>
        </w:rPr>
        <w:lastRenderedPageBreak/>
        <w:t>проведении земляных работ, на проезжей части дорог, на газонах или участках с зелеными насаждениями запрещается.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w:t>
      </w:r>
      <w:r w:rsidRPr="00BF681E">
        <w:rPr>
          <w:rFonts w:ascii="Times New Roman" w:eastAsia="Times New Roman" w:hAnsi="Times New Roman" w:cs="Times New Roman"/>
          <w:b/>
          <w:sz w:val="22"/>
          <w:szCs w:val="22"/>
          <w:lang w:val="ru-RU" w:eastAsia="ar-SA"/>
        </w:rPr>
        <w:t>. Праздничное оформление территории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B2702" w:rsidRPr="00BF681E" w:rsidRDefault="00AB2702" w:rsidP="00AB2702">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bCs/>
          <w:sz w:val="22"/>
          <w:szCs w:val="22"/>
          <w:lang w:eastAsia="ar-SA"/>
        </w:rPr>
        <w:t>VII</w:t>
      </w:r>
      <w:r w:rsidRPr="00BF681E">
        <w:rPr>
          <w:rFonts w:ascii="Times New Roman" w:eastAsia="Times New Roman" w:hAnsi="Times New Roman" w:cs="Times New Roman"/>
          <w:b/>
          <w:bCs/>
          <w:sz w:val="22"/>
          <w:szCs w:val="22"/>
          <w:lang w:val="ru-RU" w:eastAsia="ar-SA"/>
        </w:rPr>
        <w:t xml:space="preserve">. </w:t>
      </w:r>
      <w:r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AB2702" w:rsidRPr="00BF681E" w:rsidRDefault="00AB2702" w:rsidP="00AB2702">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 согласование проектных решений с участниками процесса проектирования и будущими </w:t>
      </w:r>
      <w:r w:rsidRPr="00BF681E">
        <w:rPr>
          <w:rFonts w:ascii="Times New Roman" w:eastAsia="Times New Roman" w:hAnsi="Times New Roman" w:cs="Times New Roman"/>
          <w:sz w:val="22"/>
          <w:szCs w:val="22"/>
          <w:lang w:val="ru-RU" w:eastAsia="ar-SA"/>
        </w:rPr>
        <w:lastRenderedPageBreak/>
        <w:t>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VIII</w:t>
      </w:r>
      <w:r w:rsidRPr="00BF681E">
        <w:rPr>
          <w:rFonts w:ascii="Times New Roman" w:eastAsia="Times New Roman" w:hAnsi="Times New Roman" w:cs="Times New Roman"/>
          <w:b/>
          <w:sz w:val="22"/>
          <w:szCs w:val="22"/>
          <w:lang w:val="ru-RU" w:eastAsia="ar-SA"/>
        </w:rPr>
        <w:t>. О</w:t>
      </w:r>
      <w:r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AB2702" w:rsidRPr="00BF681E" w:rsidRDefault="00AB2702" w:rsidP="00AB2702">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AB2702" w:rsidRPr="00BF681E" w:rsidRDefault="00AB2702" w:rsidP="00AB2702">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lastRenderedPageBreak/>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AB2702" w:rsidRPr="00BF681E" w:rsidRDefault="00AB2702" w:rsidP="00AB2702">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AB2702" w:rsidRPr="00BF681E" w:rsidRDefault="00AB2702" w:rsidP="00AB2702">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AB2702" w:rsidRPr="00BF681E" w:rsidRDefault="00AB2702" w:rsidP="00AB2702">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AB2702" w:rsidRPr="00BF681E" w:rsidRDefault="00AB2702" w:rsidP="00AB2702">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AB2702" w:rsidRPr="00BF681E" w:rsidRDefault="00AB2702" w:rsidP="00AB2702">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0" w:name="_Toc402276833"/>
      <w:r w:rsidRPr="00BF681E">
        <w:rPr>
          <w:rFonts w:ascii="Times New Roman" w:eastAsia="Times New Roman" w:hAnsi="Times New Roman" w:cs="Times New Roman"/>
          <w:b/>
          <w:bCs/>
          <w:sz w:val="22"/>
          <w:szCs w:val="22"/>
          <w:lang w:eastAsia="ar-SA"/>
        </w:rPr>
        <w:t>IX</w:t>
      </w:r>
      <w:r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0"/>
      <w:r w:rsidRPr="00BF681E">
        <w:rPr>
          <w:rFonts w:ascii="Times New Roman" w:eastAsia="Times New Roman" w:hAnsi="Times New Roman" w:cs="Times New Roman"/>
          <w:b/>
          <w:bCs/>
          <w:sz w:val="22"/>
          <w:szCs w:val="22"/>
          <w:lang w:val="ru-RU" w:eastAsia="ar-SA"/>
        </w:rPr>
        <w:t>.</w:t>
      </w:r>
    </w:p>
    <w:p w:rsidR="00AB2702" w:rsidRPr="00BF681E" w:rsidRDefault="00AB2702" w:rsidP="00AB2702">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1" w:name="Par56"/>
      <w:bookmarkEnd w:id="81"/>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397. В рамках контроля за соблюдением настоящих Правил уполномоченные должностные лица:</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выявляют факты нарушения требований настоящих Правил на территории сельского поселения;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выдают лицам, нарушившим требования настоящих Правил, предписание об устранении нарушений с указанием срока устранения;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составляют протоколы об административных правонарушениях;</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иные полномочия, предусмотренные действующим законодательством.</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AB2702" w:rsidRPr="00BF681E" w:rsidRDefault="00AB2702" w:rsidP="00AB2702">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AB2702" w:rsidRPr="00BF681E" w:rsidRDefault="00AB2702" w:rsidP="00AB2702">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AB2702" w:rsidRPr="00BF681E" w:rsidRDefault="00AB2702" w:rsidP="00AB2702">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AB2702" w:rsidRPr="00BF681E" w:rsidRDefault="00AB2702" w:rsidP="00AB2702">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AB2702" w:rsidRPr="00BF681E" w:rsidRDefault="00AB2702" w:rsidP="00AB2702">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AB2702" w:rsidRPr="00BF681E" w:rsidRDefault="00AB2702" w:rsidP="00AB2702">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AB2702" w:rsidRPr="00BF681E" w:rsidRDefault="00AB2702" w:rsidP="00AB2702">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AB2702" w:rsidRPr="00BF681E" w:rsidRDefault="00AB2702" w:rsidP="00AB2702">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a"/>
        <w:tblW w:w="5000" w:type="pct"/>
        <w:tblLook w:val="04A0" w:firstRow="1" w:lastRow="0" w:firstColumn="1" w:lastColumn="0" w:noHBand="0" w:noVBand="1"/>
      </w:tblPr>
      <w:tblGrid>
        <w:gridCol w:w="9678"/>
      </w:tblGrid>
      <w:tr w:rsidR="00AB2702" w:rsidRPr="00BF681E" w:rsidTr="00BF681E">
        <w:trPr>
          <w:trHeight w:val="5913"/>
        </w:trPr>
        <w:tc>
          <w:tcPr>
            <w:tcW w:w="5000" w:type="pct"/>
          </w:tcPr>
          <w:p w:rsidR="00AB2702" w:rsidRPr="00BF681E" w:rsidRDefault="003A6D74" w:rsidP="00AB2702">
            <w:pPr>
              <w:ind w:left="142"/>
              <w:contextualSpacing/>
              <w:jc w:val="both"/>
              <w:textAlignment w:val="baseline"/>
              <w:rPr>
                <w:spacing w:val="2"/>
                <w:sz w:val="22"/>
                <w:szCs w:val="22"/>
              </w:rPr>
            </w:pPr>
            <w:r w:rsidRPr="003A6D74">
              <w:rPr>
                <w:noProof/>
                <w:spacing w:val="2"/>
                <w:sz w:val="22"/>
                <w:szCs w:val="22"/>
              </w:rPr>
              <w:drawing>
                <wp:inline distT="0" distB="0" distL="0" distR="0">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AB2702" w:rsidRPr="00BF681E" w:rsidRDefault="00AB2702" w:rsidP="00AB2702">
            <w:pPr>
              <w:ind w:left="142"/>
              <w:contextualSpacing/>
              <w:jc w:val="both"/>
              <w:textAlignment w:val="baseline"/>
              <w:rPr>
                <w:spacing w:val="2"/>
                <w:sz w:val="22"/>
                <w:szCs w:val="22"/>
              </w:rPr>
            </w:pPr>
          </w:p>
          <w:p w:rsidR="00AB2702" w:rsidRPr="00BF681E" w:rsidRDefault="00AB2702" w:rsidP="00AB2702">
            <w:pPr>
              <w:ind w:left="142"/>
              <w:contextualSpacing/>
              <w:jc w:val="both"/>
              <w:textAlignment w:val="baseline"/>
              <w:rPr>
                <w:spacing w:val="2"/>
                <w:sz w:val="22"/>
                <w:szCs w:val="22"/>
              </w:rPr>
            </w:pPr>
          </w:p>
          <w:p w:rsidR="00AB2702" w:rsidRPr="00BF681E" w:rsidRDefault="00AB2702" w:rsidP="00AB2702">
            <w:pPr>
              <w:ind w:left="142"/>
              <w:contextualSpacing/>
              <w:jc w:val="both"/>
              <w:textAlignment w:val="baseline"/>
              <w:rPr>
                <w:spacing w:val="2"/>
                <w:sz w:val="22"/>
                <w:szCs w:val="22"/>
              </w:rPr>
            </w:pPr>
          </w:p>
        </w:tc>
      </w:tr>
    </w:tbl>
    <w:p w:rsidR="003A6D74" w:rsidRDefault="003A6D74" w:rsidP="00AB2702">
      <w:pPr>
        <w:shd w:val="clear" w:color="auto" w:fill="FFFFFF"/>
        <w:spacing w:after="0"/>
        <w:ind w:left="142"/>
        <w:contextualSpacing/>
        <w:jc w:val="both"/>
        <w:textAlignment w:val="baseline"/>
        <w:rPr>
          <w:noProof/>
          <w:lang w:val="ru-RU" w:eastAsia="ru-RU"/>
        </w:rPr>
      </w:pPr>
      <w:r>
        <w:rPr>
          <w:noProof/>
          <w:lang w:val="ru-RU" w:eastAsia="ru-RU"/>
        </w:rPr>
        <w:lastRenderedPageBreak/>
        <w:t>Сельское поселение Улётовское село Бальзой</w:t>
      </w:r>
    </w:p>
    <w:p w:rsidR="003A6D74" w:rsidRDefault="003A6D74" w:rsidP="00AB2702">
      <w:pPr>
        <w:shd w:val="clear" w:color="auto" w:fill="FFFFFF"/>
        <w:spacing w:after="0"/>
        <w:ind w:left="142"/>
        <w:contextualSpacing/>
        <w:jc w:val="both"/>
        <w:textAlignment w:val="baseline"/>
        <w:rPr>
          <w:noProof/>
          <w:lang w:val="ru-RU" w:eastAsia="ru-RU"/>
        </w:rPr>
      </w:pPr>
    </w:p>
    <w:p w:rsidR="00AB2702" w:rsidRPr="00BF681E" w:rsidRDefault="003A6D74" w:rsidP="00AB2702">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bookmarkStart w:id="82" w:name="_GoBack"/>
      <w:r>
        <w:rPr>
          <w:noProof/>
          <w:lang w:val="ru-RU" w:eastAsia="ru-RU"/>
        </w:rPr>
        <w:drawing>
          <wp:inline distT="0" distB="0" distL="0" distR="0" wp14:anchorId="599D5F3E" wp14:editId="707559D5">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bookmarkEnd w:id="82"/>
    </w:p>
    <w:p w:rsidR="00AB2702" w:rsidRPr="00BF681E" w:rsidRDefault="00AB2702" w:rsidP="00242815">
      <w:pPr>
        <w:pStyle w:val="a0"/>
        <w:jc w:val="both"/>
        <w:rPr>
          <w:rFonts w:ascii="Times New Roman" w:hAnsi="Times New Roman" w:cs="Times New Roman"/>
          <w:sz w:val="22"/>
          <w:szCs w:val="22"/>
          <w:lang w:val="ru-RU"/>
        </w:rPr>
      </w:pPr>
    </w:p>
    <w:sectPr w:rsidR="00AB2702" w:rsidRPr="00BF681E" w:rsidSect="0071376E">
      <w:pgSz w:w="12240" w:h="15840"/>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095" w:rsidRDefault="00A91095">
      <w:pPr>
        <w:spacing w:after="0"/>
      </w:pPr>
      <w:r>
        <w:separator/>
      </w:r>
    </w:p>
  </w:endnote>
  <w:endnote w:type="continuationSeparator" w:id="0">
    <w:p w:rsidR="00A91095" w:rsidRDefault="00A910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Tahoma">
    <w:altName w:val=" MS Sans Serif"/>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095" w:rsidRDefault="00A91095">
      <w:r>
        <w:separator/>
      </w:r>
    </w:p>
  </w:footnote>
  <w:footnote w:type="continuationSeparator" w:id="0">
    <w:p w:rsidR="00A91095" w:rsidRDefault="00A91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70C1452"/>
    <w:multiLevelType w:val="multilevel"/>
    <w:tmpl w:val="AA04FBD2"/>
    <w:lvl w:ilvl="0">
      <w:start w:val="3"/>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 w15:restartNumberingAfterBreak="0">
    <w:nsid w:val="0D906D2B"/>
    <w:multiLevelType w:val="multilevel"/>
    <w:tmpl w:val="9F0ABC4E"/>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2"/>
      <w:numFmt w:val="decimal"/>
      <w:lvlText w:val="%1.%2.%3."/>
      <w:lvlJc w:val="left"/>
      <w:pPr>
        <w:ind w:left="1817"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5" w15:restartNumberingAfterBreak="0">
    <w:nsid w:val="15307566"/>
    <w:multiLevelType w:val="hybridMultilevel"/>
    <w:tmpl w:val="E68AD814"/>
    <w:lvl w:ilvl="0" w:tplc="44DC2C18">
      <w:start w:val="222"/>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F3140DB"/>
    <w:multiLevelType w:val="multilevel"/>
    <w:tmpl w:val="8C38DCFC"/>
    <w:lvl w:ilvl="0">
      <w:start w:val="2"/>
      <w:numFmt w:val="decimal"/>
      <w:lvlText w:val="%1."/>
      <w:lvlJc w:val="left"/>
      <w:pPr>
        <w:ind w:left="792" w:hanging="792"/>
      </w:pPr>
      <w:rPr>
        <w:rFonts w:hint="default"/>
      </w:rPr>
    </w:lvl>
    <w:lvl w:ilvl="1">
      <w:start w:val="8"/>
      <w:numFmt w:val="decimal"/>
      <w:lvlText w:val="%1.%2."/>
      <w:lvlJc w:val="left"/>
      <w:pPr>
        <w:ind w:left="1146" w:hanging="792"/>
      </w:pPr>
      <w:rPr>
        <w:rFonts w:hint="default"/>
      </w:rPr>
    </w:lvl>
    <w:lvl w:ilvl="2">
      <w:start w:val="20"/>
      <w:numFmt w:val="decimal"/>
      <w:lvlText w:val="%1.%2.%3."/>
      <w:lvlJc w:val="left"/>
      <w:pPr>
        <w:ind w:left="1926" w:hanging="792"/>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262514DD"/>
    <w:multiLevelType w:val="multilevel"/>
    <w:tmpl w:val="397243D6"/>
    <w:lvl w:ilvl="0">
      <w:start w:val="2"/>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9"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CB0A37"/>
    <w:multiLevelType w:val="multilevel"/>
    <w:tmpl w:val="14348FEA"/>
    <w:lvl w:ilvl="0">
      <w:start w:val="3"/>
      <w:numFmt w:val="decimal"/>
      <w:lvlText w:val="%1."/>
      <w:lvlJc w:val="left"/>
      <w:pPr>
        <w:ind w:left="825" w:hanging="825"/>
      </w:pPr>
      <w:rPr>
        <w:rFonts w:hint="default"/>
      </w:rPr>
    </w:lvl>
    <w:lvl w:ilvl="1">
      <w:start w:val="1"/>
      <w:numFmt w:val="decimal"/>
      <w:lvlText w:val="%1.%2."/>
      <w:lvlJc w:val="left"/>
      <w:pPr>
        <w:ind w:left="1180" w:hanging="825"/>
      </w:pPr>
      <w:rPr>
        <w:rFonts w:hint="default"/>
      </w:rPr>
    </w:lvl>
    <w:lvl w:ilvl="2">
      <w:start w:val="20"/>
      <w:numFmt w:val="decimal"/>
      <w:lvlText w:val="%1.%2.%3."/>
      <w:lvlJc w:val="left"/>
      <w:pPr>
        <w:ind w:left="1960"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1"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2"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3" w15:restartNumberingAfterBreak="0">
    <w:nsid w:val="41646214"/>
    <w:multiLevelType w:val="multilevel"/>
    <w:tmpl w:val="B8D8CD8C"/>
    <w:lvl w:ilvl="0">
      <w:start w:val="3"/>
      <w:numFmt w:val="decimal"/>
      <w:lvlText w:val="%1."/>
      <w:lvlJc w:val="left"/>
      <w:pPr>
        <w:ind w:left="450" w:hanging="450"/>
      </w:pPr>
      <w:rPr>
        <w:rFonts w:eastAsia="MS Gothic" w:hint="default"/>
      </w:rPr>
    </w:lvl>
    <w:lvl w:ilvl="1">
      <w:start w:val="1"/>
      <w:numFmt w:val="decimal"/>
      <w:lvlText w:val="%1.%2."/>
      <w:lvlJc w:val="left"/>
      <w:pPr>
        <w:ind w:left="1429" w:hanging="720"/>
      </w:pPr>
      <w:rPr>
        <w:rFonts w:eastAsia="MS Gothic" w:hint="default"/>
      </w:rPr>
    </w:lvl>
    <w:lvl w:ilvl="2">
      <w:start w:val="1"/>
      <w:numFmt w:val="decimal"/>
      <w:lvlText w:val="%1.%2.%3."/>
      <w:lvlJc w:val="left"/>
      <w:pPr>
        <w:ind w:left="2138" w:hanging="720"/>
      </w:pPr>
      <w:rPr>
        <w:rFonts w:eastAsia="MS Gothic" w:hint="default"/>
      </w:rPr>
    </w:lvl>
    <w:lvl w:ilvl="3">
      <w:start w:val="1"/>
      <w:numFmt w:val="decimal"/>
      <w:lvlText w:val="%1.%2.%3.%4."/>
      <w:lvlJc w:val="left"/>
      <w:pPr>
        <w:ind w:left="3207" w:hanging="1080"/>
      </w:pPr>
      <w:rPr>
        <w:rFonts w:eastAsia="MS Gothic" w:hint="default"/>
      </w:rPr>
    </w:lvl>
    <w:lvl w:ilvl="4">
      <w:start w:val="1"/>
      <w:numFmt w:val="decimal"/>
      <w:lvlText w:val="%1.%2.%3.%4.%5."/>
      <w:lvlJc w:val="left"/>
      <w:pPr>
        <w:ind w:left="3916" w:hanging="1080"/>
      </w:pPr>
      <w:rPr>
        <w:rFonts w:eastAsia="MS Gothic" w:hint="default"/>
      </w:rPr>
    </w:lvl>
    <w:lvl w:ilvl="5">
      <w:start w:val="1"/>
      <w:numFmt w:val="decimal"/>
      <w:lvlText w:val="%1.%2.%3.%4.%5.%6."/>
      <w:lvlJc w:val="left"/>
      <w:pPr>
        <w:ind w:left="4985" w:hanging="1440"/>
      </w:pPr>
      <w:rPr>
        <w:rFonts w:eastAsia="MS Gothic" w:hint="default"/>
      </w:rPr>
    </w:lvl>
    <w:lvl w:ilvl="6">
      <w:start w:val="1"/>
      <w:numFmt w:val="decimal"/>
      <w:lvlText w:val="%1.%2.%3.%4.%5.%6.%7."/>
      <w:lvlJc w:val="left"/>
      <w:pPr>
        <w:ind w:left="6054" w:hanging="1800"/>
      </w:pPr>
      <w:rPr>
        <w:rFonts w:eastAsia="MS Gothic" w:hint="default"/>
      </w:rPr>
    </w:lvl>
    <w:lvl w:ilvl="7">
      <w:start w:val="1"/>
      <w:numFmt w:val="decimal"/>
      <w:lvlText w:val="%1.%2.%3.%4.%5.%6.%7.%8."/>
      <w:lvlJc w:val="left"/>
      <w:pPr>
        <w:ind w:left="6763" w:hanging="1800"/>
      </w:pPr>
      <w:rPr>
        <w:rFonts w:eastAsia="MS Gothic" w:hint="default"/>
      </w:rPr>
    </w:lvl>
    <w:lvl w:ilvl="8">
      <w:start w:val="1"/>
      <w:numFmt w:val="decimal"/>
      <w:lvlText w:val="%1.%2.%3.%4.%5.%6.%7.%8.%9."/>
      <w:lvlJc w:val="left"/>
      <w:pPr>
        <w:ind w:left="7832" w:hanging="2160"/>
      </w:pPr>
      <w:rPr>
        <w:rFonts w:eastAsia="MS Gothic" w:hint="default"/>
      </w:rPr>
    </w:lvl>
  </w:abstractNum>
  <w:abstractNum w:abstractNumId="14" w15:restartNumberingAfterBreak="0">
    <w:nsid w:val="58F50718"/>
    <w:multiLevelType w:val="multilevel"/>
    <w:tmpl w:val="BAFCFB1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60FE4447"/>
    <w:multiLevelType w:val="multilevel"/>
    <w:tmpl w:val="1E503246"/>
    <w:lvl w:ilvl="0">
      <w:start w:val="3"/>
      <w:numFmt w:val="decimal"/>
      <w:lvlText w:val="%1."/>
      <w:lvlJc w:val="left"/>
      <w:pPr>
        <w:ind w:left="825" w:hanging="825"/>
      </w:pPr>
      <w:rPr>
        <w:rFonts w:hint="default"/>
      </w:rPr>
    </w:lvl>
    <w:lvl w:ilvl="1">
      <w:start w:val="1"/>
      <w:numFmt w:val="decimal"/>
      <w:lvlText w:val="%1.%2."/>
      <w:lvlJc w:val="left"/>
      <w:pPr>
        <w:ind w:left="1592" w:hanging="825"/>
      </w:pPr>
      <w:rPr>
        <w:rFonts w:hint="default"/>
      </w:rPr>
    </w:lvl>
    <w:lvl w:ilvl="2">
      <w:start w:val="17"/>
      <w:numFmt w:val="decimal"/>
      <w:lvlText w:val="%1.%2.%3."/>
      <w:lvlJc w:val="left"/>
      <w:pPr>
        <w:ind w:left="2359" w:hanging="825"/>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48" w:hanging="1080"/>
      </w:pPr>
      <w:rPr>
        <w:rFonts w:hint="default"/>
      </w:rPr>
    </w:lvl>
    <w:lvl w:ilvl="5">
      <w:start w:val="1"/>
      <w:numFmt w:val="decimal"/>
      <w:lvlText w:val="%1.%2.%3.%4.%5.%6."/>
      <w:lvlJc w:val="left"/>
      <w:pPr>
        <w:ind w:left="5275" w:hanging="1440"/>
      </w:pPr>
      <w:rPr>
        <w:rFonts w:hint="default"/>
      </w:rPr>
    </w:lvl>
    <w:lvl w:ilvl="6">
      <w:start w:val="1"/>
      <w:numFmt w:val="decimal"/>
      <w:lvlText w:val="%1.%2.%3.%4.%5.%6.%7."/>
      <w:lvlJc w:val="left"/>
      <w:pPr>
        <w:ind w:left="6402" w:hanging="1800"/>
      </w:pPr>
      <w:rPr>
        <w:rFonts w:hint="default"/>
      </w:rPr>
    </w:lvl>
    <w:lvl w:ilvl="7">
      <w:start w:val="1"/>
      <w:numFmt w:val="decimal"/>
      <w:lvlText w:val="%1.%2.%3.%4.%5.%6.%7.%8."/>
      <w:lvlJc w:val="left"/>
      <w:pPr>
        <w:ind w:left="7169" w:hanging="1800"/>
      </w:pPr>
      <w:rPr>
        <w:rFonts w:hint="default"/>
      </w:rPr>
    </w:lvl>
    <w:lvl w:ilvl="8">
      <w:start w:val="1"/>
      <w:numFmt w:val="decimal"/>
      <w:lvlText w:val="%1.%2.%3.%4.%5.%6.%7.%8.%9."/>
      <w:lvlJc w:val="left"/>
      <w:pPr>
        <w:ind w:left="8296" w:hanging="2160"/>
      </w:pPr>
      <w:rPr>
        <w:rFonts w:hint="default"/>
      </w:rPr>
    </w:lvl>
  </w:abstractNum>
  <w:abstractNum w:abstractNumId="17" w15:restartNumberingAfterBreak="0">
    <w:nsid w:val="68804642"/>
    <w:multiLevelType w:val="hybridMultilevel"/>
    <w:tmpl w:val="70FCE4B6"/>
    <w:lvl w:ilvl="0" w:tplc="E1FCFC44">
      <w:start w:val="231"/>
      <w:numFmt w:val="decimal"/>
      <w:lvlText w:val="%1."/>
      <w:lvlJc w:val="left"/>
      <w:pPr>
        <w:ind w:left="1376" w:hanging="5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704E3460"/>
    <w:multiLevelType w:val="multilevel"/>
    <w:tmpl w:val="0DAAB80C"/>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7F3600EB"/>
    <w:multiLevelType w:val="multilevel"/>
    <w:tmpl w:val="F5B60BE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11"/>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9"/>
  </w:num>
  <w:num w:numId="6">
    <w:abstractNumId w:val="8"/>
  </w:num>
  <w:num w:numId="7">
    <w:abstractNumId w:val="19"/>
  </w:num>
  <w:num w:numId="8">
    <w:abstractNumId w:val="13"/>
  </w:num>
  <w:num w:numId="9">
    <w:abstractNumId w:val="14"/>
  </w:num>
  <w:num w:numId="10">
    <w:abstractNumId w:val="16"/>
  </w:num>
  <w:num w:numId="11">
    <w:abstractNumId w:val="10"/>
  </w:num>
  <w:num w:numId="12">
    <w:abstractNumId w:val="4"/>
  </w:num>
  <w:num w:numId="13">
    <w:abstractNumId w:val="18"/>
  </w:num>
  <w:num w:numId="14">
    <w:abstractNumId w:val="6"/>
  </w:num>
  <w:num w:numId="15">
    <w:abstractNumId w:val="3"/>
  </w:num>
  <w:num w:numId="16">
    <w:abstractNumId w:val="7"/>
  </w:num>
  <w:num w:numId="17">
    <w:abstractNumId w:val="15"/>
  </w:num>
  <w:num w:numId="18">
    <w:abstractNumId w:val="12"/>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29A7"/>
    <w:rsid w:val="00152DCB"/>
    <w:rsid w:val="00157E3A"/>
    <w:rsid w:val="001C6EA7"/>
    <w:rsid w:val="002127DA"/>
    <w:rsid w:val="00242372"/>
    <w:rsid w:val="00242815"/>
    <w:rsid w:val="002C0A4F"/>
    <w:rsid w:val="003825C1"/>
    <w:rsid w:val="00386F27"/>
    <w:rsid w:val="0039052E"/>
    <w:rsid w:val="003A6D74"/>
    <w:rsid w:val="003D75F5"/>
    <w:rsid w:val="00422E87"/>
    <w:rsid w:val="00442B14"/>
    <w:rsid w:val="00442B2C"/>
    <w:rsid w:val="00496629"/>
    <w:rsid w:val="004C4694"/>
    <w:rsid w:val="004E29B3"/>
    <w:rsid w:val="00513118"/>
    <w:rsid w:val="00590D07"/>
    <w:rsid w:val="005954DB"/>
    <w:rsid w:val="005E5E83"/>
    <w:rsid w:val="005E7FDC"/>
    <w:rsid w:val="005F4676"/>
    <w:rsid w:val="00711AB2"/>
    <w:rsid w:val="0071376E"/>
    <w:rsid w:val="007208FA"/>
    <w:rsid w:val="00721A32"/>
    <w:rsid w:val="00784D58"/>
    <w:rsid w:val="00827A5E"/>
    <w:rsid w:val="00847B7E"/>
    <w:rsid w:val="008A182E"/>
    <w:rsid w:val="008A6A36"/>
    <w:rsid w:val="008D6863"/>
    <w:rsid w:val="008E1ABA"/>
    <w:rsid w:val="00A46ECD"/>
    <w:rsid w:val="00A51F36"/>
    <w:rsid w:val="00A91095"/>
    <w:rsid w:val="00AB2702"/>
    <w:rsid w:val="00AD45AC"/>
    <w:rsid w:val="00B821D2"/>
    <w:rsid w:val="00B86B75"/>
    <w:rsid w:val="00B919BF"/>
    <w:rsid w:val="00BC48D5"/>
    <w:rsid w:val="00BF681E"/>
    <w:rsid w:val="00C36279"/>
    <w:rsid w:val="00D140C1"/>
    <w:rsid w:val="00D9526E"/>
    <w:rsid w:val="00E12EFC"/>
    <w:rsid w:val="00E315A3"/>
    <w:rsid w:val="00F925CF"/>
    <w:rsid w:val="00F950E2"/>
    <w:rsid w:val="00FC68D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DB"/>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link w:val="2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link w:val="3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link w:val="a6"/>
    <w:uiPriority w:val="99"/>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7">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8">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9">
    <w:name w:val="Bibliography"/>
    <w:basedOn w:val="a"/>
    <w:qFormat/>
    <w:rsid w:val="005954DB"/>
  </w:style>
  <w:style w:type="paragraph" w:styleId="aa">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b">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c">
    <w:name w:val="caption"/>
    <w:basedOn w:val="a"/>
    <w:link w:val="ad"/>
    <w:rsid w:val="005954DB"/>
    <w:pPr>
      <w:spacing w:after="120"/>
    </w:pPr>
    <w:rPr>
      <w:i/>
    </w:rPr>
  </w:style>
  <w:style w:type="paragraph" w:customStyle="1" w:styleId="TableCaption">
    <w:name w:val="Table Caption"/>
    <w:basedOn w:val="ac"/>
    <w:rsid w:val="005954DB"/>
    <w:pPr>
      <w:keepNext/>
    </w:pPr>
  </w:style>
  <w:style w:type="paragraph" w:customStyle="1" w:styleId="ImageCaption">
    <w:name w:val="Image Caption"/>
    <w:basedOn w:val="ac"/>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d">
    <w:name w:val="Название объекта Знак"/>
    <w:basedOn w:val="a1"/>
    <w:link w:val="ac"/>
    <w:rsid w:val="005954DB"/>
  </w:style>
  <w:style w:type="character" w:customStyle="1" w:styleId="VerbatimChar">
    <w:name w:val="Verbatim Char"/>
    <w:basedOn w:val="ad"/>
    <w:link w:val="SourceCode"/>
    <w:rsid w:val="005954DB"/>
    <w:rPr>
      <w:rFonts w:ascii="Consolas" w:hAnsi="Consolas"/>
      <w:sz w:val="22"/>
    </w:rPr>
  </w:style>
  <w:style w:type="character" w:styleId="ae">
    <w:name w:val="footnote reference"/>
    <w:basedOn w:val="ad"/>
    <w:rsid w:val="005954DB"/>
    <w:rPr>
      <w:vertAlign w:val="superscript"/>
    </w:rPr>
  </w:style>
  <w:style w:type="character" w:styleId="af">
    <w:name w:val="Hyperlink"/>
    <w:basedOn w:val="ad"/>
    <w:uiPriority w:val="99"/>
    <w:rsid w:val="005954DB"/>
    <w:rPr>
      <w:color w:val="4F81BD" w:themeColor="accent1"/>
    </w:rPr>
  </w:style>
  <w:style w:type="paragraph" w:styleId="af0">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1">
    <w:name w:val="Balloon Text"/>
    <w:basedOn w:val="a"/>
    <w:link w:val="af2"/>
    <w:uiPriority w:val="99"/>
    <w:semiHidden/>
    <w:unhideWhenUsed/>
    <w:rsid w:val="00D140C1"/>
    <w:pPr>
      <w:spacing w:after="0"/>
    </w:pPr>
    <w:rPr>
      <w:rFonts w:ascii="Segoe UI" w:hAnsi="Segoe UI" w:cs="Segoe UI"/>
      <w:sz w:val="18"/>
      <w:szCs w:val="18"/>
    </w:rPr>
  </w:style>
  <w:style w:type="character" w:customStyle="1" w:styleId="af2">
    <w:name w:val="Текст выноски Знак"/>
    <w:basedOn w:val="a1"/>
    <w:link w:val="af1"/>
    <w:uiPriority w:val="99"/>
    <w:semiHidden/>
    <w:rsid w:val="00D140C1"/>
    <w:rPr>
      <w:rFonts w:ascii="Segoe UI" w:hAnsi="Segoe UI" w:cs="Segoe UI"/>
      <w:sz w:val="18"/>
      <w:szCs w:val="18"/>
    </w:rPr>
  </w:style>
  <w:style w:type="paragraph" w:styleId="af3">
    <w:name w:val="List Paragraph"/>
    <w:basedOn w:val="a"/>
    <w:uiPriority w:val="34"/>
    <w:qFormat/>
    <w:rsid w:val="00496629"/>
    <w:pPr>
      <w:ind w:left="720"/>
      <w:contextualSpacing/>
    </w:pPr>
  </w:style>
  <w:style w:type="numbering" w:customStyle="1" w:styleId="10">
    <w:name w:val="Нет списка1"/>
    <w:next w:val="a3"/>
    <w:uiPriority w:val="99"/>
    <w:semiHidden/>
    <w:unhideWhenUsed/>
    <w:rsid w:val="00AB2702"/>
  </w:style>
  <w:style w:type="character" w:customStyle="1" w:styleId="20">
    <w:name w:val="Заголовок 2 Знак"/>
    <w:basedOn w:val="a1"/>
    <w:link w:val="2"/>
    <w:uiPriority w:val="9"/>
    <w:rsid w:val="00AB2702"/>
    <w:rPr>
      <w:rFonts w:asciiTheme="majorHAnsi" w:eastAsiaTheme="majorEastAsia" w:hAnsiTheme="majorHAnsi" w:cstheme="majorBidi"/>
      <w:b/>
      <w:bCs/>
      <w:color w:val="4F81BD" w:themeColor="accent1"/>
      <w:sz w:val="32"/>
      <w:szCs w:val="32"/>
    </w:rPr>
  </w:style>
  <w:style w:type="character" w:customStyle="1" w:styleId="30">
    <w:name w:val="Заголовок 3 Знак"/>
    <w:basedOn w:val="a1"/>
    <w:link w:val="3"/>
    <w:uiPriority w:val="9"/>
    <w:rsid w:val="00AB2702"/>
    <w:rPr>
      <w:rFonts w:asciiTheme="majorHAnsi" w:eastAsiaTheme="majorEastAsia" w:hAnsiTheme="majorHAnsi" w:cstheme="majorBidi"/>
      <w:b/>
      <w:bCs/>
      <w:color w:val="4F81BD" w:themeColor="accent1"/>
      <w:sz w:val="28"/>
      <w:szCs w:val="28"/>
    </w:rPr>
  </w:style>
  <w:style w:type="character" w:customStyle="1" w:styleId="WW8Num1z0">
    <w:name w:val="WW8Num1z0"/>
    <w:rsid w:val="00AB2702"/>
  </w:style>
  <w:style w:type="character" w:customStyle="1" w:styleId="WW8Num1z1">
    <w:name w:val="WW8Num1z1"/>
    <w:rsid w:val="00AB2702"/>
  </w:style>
  <w:style w:type="character" w:customStyle="1" w:styleId="WW8Num1z2">
    <w:name w:val="WW8Num1z2"/>
    <w:rsid w:val="00AB2702"/>
  </w:style>
  <w:style w:type="character" w:customStyle="1" w:styleId="WW8Num1z3">
    <w:name w:val="WW8Num1z3"/>
    <w:rsid w:val="00AB2702"/>
  </w:style>
  <w:style w:type="character" w:customStyle="1" w:styleId="WW8Num1z4">
    <w:name w:val="WW8Num1z4"/>
    <w:rsid w:val="00AB2702"/>
  </w:style>
  <w:style w:type="character" w:customStyle="1" w:styleId="WW8Num1z5">
    <w:name w:val="WW8Num1z5"/>
    <w:rsid w:val="00AB2702"/>
  </w:style>
  <w:style w:type="character" w:customStyle="1" w:styleId="WW8Num1z6">
    <w:name w:val="WW8Num1z6"/>
    <w:rsid w:val="00AB2702"/>
  </w:style>
  <w:style w:type="character" w:customStyle="1" w:styleId="WW8Num1z7">
    <w:name w:val="WW8Num1z7"/>
    <w:rsid w:val="00AB2702"/>
  </w:style>
  <w:style w:type="character" w:customStyle="1" w:styleId="WW8Num1z8">
    <w:name w:val="WW8Num1z8"/>
    <w:rsid w:val="00AB2702"/>
  </w:style>
  <w:style w:type="character" w:customStyle="1" w:styleId="WW8Num2z0">
    <w:name w:val="WW8Num2z0"/>
    <w:rsid w:val="00AB2702"/>
  </w:style>
  <w:style w:type="character" w:customStyle="1" w:styleId="WW8Num2z1">
    <w:name w:val="WW8Num2z1"/>
    <w:rsid w:val="00AB2702"/>
  </w:style>
  <w:style w:type="character" w:customStyle="1" w:styleId="WW8Num2z2">
    <w:name w:val="WW8Num2z2"/>
    <w:rsid w:val="00AB2702"/>
  </w:style>
  <w:style w:type="character" w:customStyle="1" w:styleId="WW8Num2z3">
    <w:name w:val="WW8Num2z3"/>
    <w:rsid w:val="00AB2702"/>
  </w:style>
  <w:style w:type="character" w:customStyle="1" w:styleId="WW8Num2z4">
    <w:name w:val="WW8Num2z4"/>
    <w:rsid w:val="00AB2702"/>
  </w:style>
  <w:style w:type="character" w:customStyle="1" w:styleId="WW8Num2z5">
    <w:name w:val="WW8Num2z5"/>
    <w:rsid w:val="00AB2702"/>
  </w:style>
  <w:style w:type="character" w:customStyle="1" w:styleId="WW8Num2z6">
    <w:name w:val="WW8Num2z6"/>
    <w:rsid w:val="00AB2702"/>
  </w:style>
  <w:style w:type="character" w:customStyle="1" w:styleId="WW8Num2z7">
    <w:name w:val="WW8Num2z7"/>
    <w:rsid w:val="00AB2702"/>
  </w:style>
  <w:style w:type="character" w:customStyle="1" w:styleId="WW8Num2z8">
    <w:name w:val="WW8Num2z8"/>
    <w:rsid w:val="00AB2702"/>
  </w:style>
  <w:style w:type="character" w:customStyle="1" w:styleId="11">
    <w:name w:val="Основной шрифт абзаца1"/>
    <w:rsid w:val="00AB2702"/>
  </w:style>
  <w:style w:type="character" w:customStyle="1" w:styleId="af4">
    <w:name w:val="Символ нумерации"/>
    <w:rsid w:val="00AB2702"/>
  </w:style>
  <w:style w:type="character" w:customStyle="1" w:styleId="a6">
    <w:name w:val="Название Знак"/>
    <w:basedOn w:val="a1"/>
    <w:link w:val="a5"/>
    <w:uiPriority w:val="99"/>
    <w:rsid w:val="00AB2702"/>
    <w:rPr>
      <w:rFonts w:asciiTheme="majorHAnsi" w:eastAsiaTheme="majorEastAsia" w:hAnsiTheme="majorHAnsi" w:cstheme="majorBidi"/>
      <w:b/>
      <w:bCs/>
      <w:color w:val="345A8A" w:themeColor="accent1" w:themeShade="B5"/>
      <w:sz w:val="36"/>
      <w:szCs w:val="36"/>
    </w:rPr>
  </w:style>
  <w:style w:type="character" w:customStyle="1" w:styleId="a4">
    <w:name w:val="Основной текст Знак"/>
    <w:basedOn w:val="a1"/>
    <w:link w:val="a0"/>
    <w:rsid w:val="00AB2702"/>
  </w:style>
  <w:style w:type="paragraph" w:styleId="af5">
    <w:name w:val="List"/>
    <w:basedOn w:val="a0"/>
    <w:rsid w:val="00AB2702"/>
    <w:pPr>
      <w:suppressAutoHyphens/>
      <w:spacing w:before="0" w:after="120"/>
    </w:pPr>
    <w:rPr>
      <w:rFonts w:ascii="Times New Roman" w:eastAsia="Times New Roman" w:hAnsi="Times New Roman" w:cs="Mangal"/>
      <w:lang w:val="ru-RU" w:eastAsia="ar-SA"/>
    </w:rPr>
  </w:style>
  <w:style w:type="paragraph" w:customStyle="1" w:styleId="12">
    <w:name w:val="Название1"/>
    <w:basedOn w:val="a"/>
    <w:rsid w:val="00AB2702"/>
    <w:pPr>
      <w:suppressLineNumbers/>
      <w:suppressAutoHyphens/>
      <w:spacing w:before="120" w:after="120"/>
    </w:pPr>
    <w:rPr>
      <w:rFonts w:ascii="Times New Roman" w:eastAsia="Times New Roman" w:hAnsi="Times New Roman" w:cs="Mangal"/>
      <w:i/>
      <w:iCs/>
      <w:lang w:val="ru-RU" w:eastAsia="ar-SA"/>
    </w:rPr>
  </w:style>
  <w:style w:type="paragraph" w:customStyle="1" w:styleId="13">
    <w:name w:val="Указатель1"/>
    <w:basedOn w:val="a"/>
    <w:rsid w:val="00AB2702"/>
    <w:pPr>
      <w:suppressLineNumbers/>
      <w:suppressAutoHyphens/>
      <w:spacing w:after="0"/>
    </w:pPr>
    <w:rPr>
      <w:rFonts w:ascii="Times New Roman" w:eastAsia="Times New Roman" w:hAnsi="Times New Roman" w:cs="Mangal"/>
      <w:lang w:val="ru-RU" w:eastAsia="ar-SA"/>
    </w:rPr>
  </w:style>
  <w:style w:type="paragraph" w:customStyle="1" w:styleId="14">
    <w:name w:val="Схема документа1"/>
    <w:basedOn w:val="a"/>
    <w:rsid w:val="00AB2702"/>
    <w:pPr>
      <w:shd w:val="clear" w:color="auto" w:fill="000080"/>
      <w:suppressAutoHyphens/>
      <w:spacing w:after="0"/>
    </w:pPr>
    <w:rPr>
      <w:rFonts w:ascii="Tahoma" w:eastAsia="Times New Roman" w:hAnsi="Tahoma" w:cs="Tahoma"/>
      <w:sz w:val="20"/>
      <w:szCs w:val="20"/>
      <w:lang w:val="ru-RU" w:eastAsia="ar-SA"/>
    </w:rPr>
  </w:style>
  <w:style w:type="paragraph" w:customStyle="1" w:styleId="af6">
    <w:name w:val="Содержимое врезки"/>
    <w:basedOn w:val="a0"/>
    <w:rsid w:val="00AB2702"/>
    <w:pPr>
      <w:suppressAutoHyphens/>
      <w:spacing w:before="0" w:after="120"/>
    </w:pPr>
    <w:rPr>
      <w:rFonts w:ascii="Times New Roman" w:eastAsia="Times New Roman" w:hAnsi="Times New Roman" w:cs="Times New Roman"/>
      <w:lang w:val="ru-RU" w:eastAsia="ar-SA"/>
    </w:rPr>
  </w:style>
  <w:style w:type="paragraph" w:customStyle="1" w:styleId="af7">
    <w:name w:val="Содержимое таблицы"/>
    <w:basedOn w:val="a"/>
    <w:rsid w:val="00AB2702"/>
    <w:pPr>
      <w:suppressLineNumbers/>
      <w:suppressAutoHyphens/>
      <w:spacing w:after="0"/>
    </w:pPr>
    <w:rPr>
      <w:rFonts w:ascii="Times New Roman" w:eastAsia="Times New Roman" w:hAnsi="Times New Roman" w:cs="Times New Roman"/>
      <w:lang w:val="ru-RU" w:eastAsia="ar-SA"/>
    </w:rPr>
  </w:style>
  <w:style w:type="paragraph" w:customStyle="1" w:styleId="af8">
    <w:name w:val="Заголовок таблицы"/>
    <w:basedOn w:val="af7"/>
    <w:rsid w:val="00AB2702"/>
    <w:pPr>
      <w:jc w:val="center"/>
    </w:pPr>
    <w:rPr>
      <w:b/>
      <w:bCs/>
    </w:rPr>
  </w:style>
  <w:style w:type="paragraph" w:styleId="af9">
    <w:name w:val="Normal (Web)"/>
    <w:basedOn w:val="a"/>
    <w:uiPriority w:val="99"/>
    <w:unhideWhenUsed/>
    <w:rsid w:val="00AB2702"/>
    <w:pPr>
      <w:spacing w:before="100" w:beforeAutospacing="1" w:after="119"/>
    </w:pPr>
    <w:rPr>
      <w:rFonts w:ascii="Times New Roman" w:eastAsia="Times New Roman" w:hAnsi="Times New Roman" w:cs="Times New Roman"/>
      <w:lang w:val="ru-RU" w:eastAsia="ru-RU"/>
    </w:rPr>
  </w:style>
  <w:style w:type="table" w:styleId="afa">
    <w:name w:val="Table Grid"/>
    <w:basedOn w:val="a2"/>
    <w:uiPriority w:val="59"/>
    <w:rsid w:val="00AB2702"/>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semiHidden/>
    <w:unhideWhenUsed/>
    <w:rsid w:val="00AB2702"/>
    <w:pPr>
      <w:suppressAutoHyphens/>
      <w:spacing w:after="120" w:line="480" w:lineRule="auto"/>
    </w:pPr>
    <w:rPr>
      <w:rFonts w:ascii="Times New Roman" w:eastAsia="Times New Roman" w:hAnsi="Times New Roman" w:cs="Times New Roman"/>
      <w:lang w:val="ru-RU" w:eastAsia="ar-SA"/>
    </w:rPr>
  </w:style>
  <w:style w:type="character" w:customStyle="1" w:styleId="22">
    <w:name w:val="Основной текст 2 Знак"/>
    <w:basedOn w:val="a1"/>
    <w:link w:val="21"/>
    <w:uiPriority w:val="99"/>
    <w:semiHidden/>
    <w:rsid w:val="00AB2702"/>
    <w:rPr>
      <w:rFonts w:ascii="Times New Roman" w:eastAsia="Times New Roman" w:hAnsi="Times New Roman" w:cs="Times New Roman"/>
      <w:lang w:val="ru-RU" w:eastAsia="ar-SA"/>
    </w:rPr>
  </w:style>
  <w:style w:type="paragraph" w:styleId="afb">
    <w:name w:val="header"/>
    <w:basedOn w:val="a"/>
    <w:link w:val="afc"/>
    <w:uiPriority w:val="99"/>
    <w:unhideWhenUsed/>
    <w:rsid w:val="00AB2702"/>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c">
    <w:name w:val="Верхний колонтитул Знак"/>
    <w:basedOn w:val="a1"/>
    <w:link w:val="afb"/>
    <w:uiPriority w:val="99"/>
    <w:rsid w:val="00AB2702"/>
    <w:rPr>
      <w:rFonts w:ascii="Times New Roman" w:eastAsia="Times New Roman" w:hAnsi="Times New Roman" w:cs="Times New Roman"/>
      <w:lang w:val="ru-RU" w:eastAsia="ar-SA"/>
    </w:rPr>
  </w:style>
  <w:style w:type="paragraph" w:styleId="afd">
    <w:name w:val="footer"/>
    <w:basedOn w:val="a"/>
    <w:link w:val="afe"/>
    <w:uiPriority w:val="99"/>
    <w:unhideWhenUsed/>
    <w:rsid w:val="00AB2702"/>
    <w:pPr>
      <w:tabs>
        <w:tab w:val="center" w:pos="4677"/>
        <w:tab w:val="right" w:pos="9355"/>
      </w:tabs>
      <w:suppressAutoHyphens/>
      <w:spacing w:after="0"/>
    </w:pPr>
    <w:rPr>
      <w:rFonts w:ascii="Times New Roman" w:eastAsia="Times New Roman" w:hAnsi="Times New Roman" w:cs="Times New Roman"/>
      <w:lang w:val="ru-RU" w:eastAsia="ar-SA"/>
    </w:rPr>
  </w:style>
  <w:style w:type="character" w:customStyle="1" w:styleId="afe">
    <w:name w:val="Нижний колонтитул Знак"/>
    <w:basedOn w:val="a1"/>
    <w:link w:val="afd"/>
    <w:uiPriority w:val="99"/>
    <w:rsid w:val="00AB2702"/>
    <w:rPr>
      <w:rFonts w:ascii="Times New Roman" w:eastAsia="Times New Roman" w:hAnsi="Times New Roman" w:cs="Times New Roman"/>
      <w:lang w:val="ru-RU" w:eastAsia="ar-SA"/>
    </w:rPr>
  </w:style>
  <w:style w:type="character" w:customStyle="1" w:styleId="grame">
    <w:name w:val="grame"/>
    <w:basedOn w:val="a1"/>
    <w:rsid w:val="00AB2702"/>
  </w:style>
  <w:style w:type="character" w:customStyle="1" w:styleId="aff">
    <w:name w:val="Гипертекстовая ссылка"/>
    <w:uiPriority w:val="99"/>
    <w:rsid w:val="00AB2702"/>
    <w:rPr>
      <w:color w:val="008000"/>
      <w:sz w:val="20"/>
      <w:szCs w:val="20"/>
      <w:u w:val="single"/>
    </w:rPr>
  </w:style>
  <w:style w:type="paragraph" w:styleId="aff0">
    <w:name w:val="Body Text Indent"/>
    <w:basedOn w:val="a"/>
    <w:link w:val="aff1"/>
    <w:rsid w:val="00AB2702"/>
    <w:pPr>
      <w:spacing w:after="120"/>
      <w:ind w:left="283"/>
    </w:pPr>
    <w:rPr>
      <w:rFonts w:ascii="Times New Roman" w:eastAsia="Times New Roman" w:hAnsi="Times New Roman" w:cs="Times New Roman"/>
      <w:lang w:val="ru-RU" w:eastAsia="ru-RU"/>
    </w:rPr>
  </w:style>
  <w:style w:type="character" w:customStyle="1" w:styleId="aff1">
    <w:name w:val="Основной текст с отступом Знак"/>
    <w:basedOn w:val="a1"/>
    <w:link w:val="aff0"/>
    <w:rsid w:val="00AB2702"/>
    <w:rPr>
      <w:rFonts w:ascii="Times New Roman" w:eastAsia="Times New Roman" w:hAnsi="Times New Roman" w:cs="Times New Roman"/>
      <w:lang w:val="ru-RU" w:eastAsia="ru-RU"/>
    </w:rPr>
  </w:style>
  <w:style w:type="paragraph" w:customStyle="1" w:styleId="formattext">
    <w:name w:val="formattext"/>
    <w:basedOn w:val="a"/>
    <w:rsid w:val="00AB2702"/>
    <w:pPr>
      <w:spacing w:before="100" w:beforeAutospacing="1" w:after="100" w:afterAutospacing="1"/>
    </w:pPr>
    <w:rPr>
      <w:rFonts w:ascii="Times New Roman" w:eastAsia="Times New Roman" w:hAnsi="Times New Roman" w:cs="Times New Roman"/>
      <w:lang w:val="ru-RU" w:eastAsia="ru-RU"/>
    </w:rPr>
  </w:style>
  <w:style w:type="character" w:customStyle="1" w:styleId="spelle">
    <w:name w:val="spelle"/>
    <w:basedOn w:val="a1"/>
    <w:rsid w:val="00AB2702"/>
  </w:style>
  <w:style w:type="paragraph" w:customStyle="1" w:styleId="unformattext">
    <w:name w:val="unformattext"/>
    <w:basedOn w:val="a"/>
    <w:rsid w:val="00AB2702"/>
    <w:pPr>
      <w:spacing w:before="100" w:beforeAutospacing="1" w:after="100" w:afterAutospacing="1"/>
    </w:pPr>
    <w:rPr>
      <w:rFonts w:ascii="Times New Roman" w:eastAsia="Times New Roman" w:hAnsi="Times New Roman" w:cs="Times New Roman"/>
      <w:lang w:val="ru-RU" w:eastAsia="ru-RU"/>
    </w:rPr>
  </w:style>
  <w:style w:type="paragraph" w:styleId="aff2">
    <w:name w:val="No Spacing"/>
    <w:uiPriority w:val="1"/>
    <w:qFormat/>
    <w:rsid w:val="00AB2702"/>
    <w:pPr>
      <w:spacing w:after="0"/>
    </w:pPr>
    <w:rPr>
      <w:rFonts w:ascii="Times New Roman" w:eastAsia="Calibri" w:hAnsi="Times New Roman" w:cs="Times New Roman"/>
      <w:lang w:val="ru-RU" w:eastAsia="ru-RU"/>
    </w:rPr>
  </w:style>
  <w:style w:type="paragraph" w:customStyle="1" w:styleId="ConsPlusNormal">
    <w:name w:val="ConsPlusNormal"/>
    <w:rsid w:val="00AB2702"/>
    <w:pPr>
      <w:widowControl w:val="0"/>
      <w:autoSpaceDE w:val="0"/>
      <w:autoSpaceDN w:val="0"/>
      <w:adjustRightInd w:val="0"/>
      <w:spacing w:after="0"/>
      <w:ind w:firstLine="720"/>
    </w:pPr>
    <w:rPr>
      <w:rFonts w:ascii="Arial" w:eastAsia="Times New Roman" w:hAnsi="Arial" w:cs="Arial"/>
      <w:sz w:val="20"/>
      <w:szCs w:val="20"/>
      <w:lang w:val="ru-RU" w:eastAsia="ru-RU"/>
    </w:rPr>
  </w:style>
  <w:style w:type="paragraph" w:customStyle="1" w:styleId="Title">
    <w:name w:val="Title!Название НПА"/>
    <w:basedOn w:val="a"/>
    <w:rsid w:val="00AB2702"/>
    <w:pPr>
      <w:spacing w:before="240" w:after="60"/>
      <w:ind w:firstLine="567"/>
      <w:jc w:val="center"/>
      <w:outlineLvl w:val="0"/>
    </w:pPr>
    <w:rPr>
      <w:rFonts w:ascii="Arial" w:eastAsia="Times New Roman" w:hAnsi="Arial" w:cs="Arial"/>
      <w:b/>
      <w:bCs/>
      <w:kern w:val="28"/>
      <w:sz w:val="32"/>
      <w:szCs w:val="32"/>
      <w:lang w:val="ru-RU" w:eastAsia="ru-RU"/>
    </w:rPr>
  </w:style>
  <w:style w:type="paragraph" w:customStyle="1" w:styleId="pboth">
    <w:name w:val="pboth"/>
    <w:basedOn w:val="a"/>
    <w:rsid w:val="00AB2702"/>
    <w:pPr>
      <w:spacing w:before="100" w:beforeAutospacing="1" w:after="100" w:afterAutospacing="1"/>
    </w:pPr>
    <w:rPr>
      <w:rFonts w:ascii="Times New Roman" w:eastAsia="Times New Roman" w:hAnsi="Times New Roman" w:cs="Times New Roman"/>
      <w:lang w:val="ru-RU" w:eastAsia="ru-RU"/>
    </w:rPr>
  </w:style>
  <w:style w:type="character" w:customStyle="1" w:styleId="15">
    <w:name w:val="Просмотренная гиперссылка1"/>
    <w:basedOn w:val="a1"/>
    <w:uiPriority w:val="99"/>
    <w:semiHidden/>
    <w:unhideWhenUsed/>
    <w:rsid w:val="00AB2702"/>
    <w:rPr>
      <w:color w:val="954F72"/>
      <w:u w:val="single"/>
    </w:rPr>
  </w:style>
  <w:style w:type="character" w:styleId="aff3">
    <w:name w:val="FollowedHyperlink"/>
    <w:basedOn w:val="a1"/>
    <w:unhideWhenUsed/>
    <w:rsid w:val="00AB27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49</Pages>
  <Words>25483</Words>
  <Characters>145258</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3</cp:revision>
  <cp:lastPrinted>2021-02-25T23:05:00Z</cp:lastPrinted>
  <dcterms:created xsi:type="dcterms:W3CDTF">2021-02-20T01:47:00Z</dcterms:created>
  <dcterms:modified xsi:type="dcterms:W3CDTF">2021-02-25T23:27:00Z</dcterms:modified>
</cp:coreProperties>
</file>