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CD" w:rsidRPr="007F43A7" w:rsidRDefault="00EF6ACD" w:rsidP="007F43A7">
      <w:pPr>
        <w:ind w:left="5103"/>
        <w:jc w:val="right"/>
        <w:rPr>
          <w:b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8"/>
        <w:gridCol w:w="2918"/>
        <w:gridCol w:w="3098"/>
      </w:tblGrid>
      <w:tr w:rsidR="00FC25DD" w:rsidRPr="00EA6094" w:rsidTr="00D72164">
        <w:tc>
          <w:tcPr>
            <w:tcW w:w="9570" w:type="dxa"/>
            <w:gridSpan w:val="3"/>
          </w:tcPr>
          <w:p w:rsidR="00FC25DD" w:rsidRDefault="00FC25DD" w:rsidP="00D72164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СЕЛЬСКОГО ПОСЕЛЕНИЯ «УЛЁТОВСКОЕ» МУНИЦИПАЛЬНОГО РАЙОНА</w:t>
            </w:r>
          </w:p>
          <w:p w:rsidR="00FC25DD" w:rsidRPr="002D02A1" w:rsidRDefault="00FC25DD" w:rsidP="00D72164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FC25DD" w:rsidRPr="002D02A1" w:rsidRDefault="00FC25DD" w:rsidP="00D72164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FC25DD" w:rsidRPr="00EA6094" w:rsidRDefault="00FC25DD" w:rsidP="00D72164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FC25DD" w:rsidRPr="00BF27FD" w:rsidTr="00D72164">
        <w:tc>
          <w:tcPr>
            <w:tcW w:w="9570" w:type="dxa"/>
            <w:gridSpan w:val="3"/>
          </w:tcPr>
          <w:p w:rsidR="00FC25DD" w:rsidRPr="00BF27FD" w:rsidRDefault="00FC25DD" w:rsidP="00D72164">
            <w:pPr>
              <w:jc w:val="center"/>
              <w:rPr>
                <w:sz w:val="28"/>
                <w:szCs w:val="28"/>
              </w:rPr>
            </w:pPr>
          </w:p>
        </w:tc>
      </w:tr>
      <w:tr w:rsidR="00FC25DD" w:rsidRPr="00BF27FD" w:rsidTr="00D72164">
        <w:tc>
          <w:tcPr>
            <w:tcW w:w="3411" w:type="dxa"/>
          </w:tcPr>
          <w:p w:rsidR="00FC25DD" w:rsidRPr="001A74A3" w:rsidRDefault="00FC25DD" w:rsidP="00621B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621BC8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="00621BC8">
              <w:rPr>
                <w:b/>
                <w:sz w:val="28"/>
                <w:szCs w:val="28"/>
              </w:rPr>
              <w:t>февраля 2019</w:t>
            </w:r>
            <w:r w:rsidR="007F43A7">
              <w:rPr>
                <w:b/>
                <w:sz w:val="28"/>
                <w:szCs w:val="28"/>
              </w:rPr>
              <w:t xml:space="preserve"> </w:t>
            </w:r>
            <w:r w:rsidR="003D265C">
              <w:rPr>
                <w:b/>
                <w:sz w:val="28"/>
                <w:szCs w:val="28"/>
              </w:rPr>
              <w:t>г</w:t>
            </w:r>
            <w:r w:rsidRPr="001A74A3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2984" w:type="dxa"/>
          </w:tcPr>
          <w:p w:rsidR="00FC25DD" w:rsidRPr="001A74A3" w:rsidRDefault="00FC25DD" w:rsidP="00D7216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75" w:type="dxa"/>
          </w:tcPr>
          <w:p w:rsidR="00FC25DD" w:rsidRPr="001A74A3" w:rsidRDefault="00FC25DD" w:rsidP="00621B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F43A7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621BC8">
              <w:rPr>
                <w:b/>
                <w:sz w:val="28"/>
                <w:szCs w:val="28"/>
              </w:rPr>
              <w:t>113</w:t>
            </w:r>
          </w:p>
        </w:tc>
      </w:tr>
      <w:tr w:rsidR="00FC25DD" w:rsidRPr="00BF27FD" w:rsidTr="00D72164">
        <w:tc>
          <w:tcPr>
            <w:tcW w:w="3411" w:type="dxa"/>
          </w:tcPr>
          <w:p w:rsidR="00FC25DD" w:rsidRPr="001A74A3" w:rsidRDefault="00FC25DD" w:rsidP="00D7216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84" w:type="dxa"/>
          </w:tcPr>
          <w:p w:rsidR="00FC25DD" w:rsidRPr="001A74A3" w:rsidRDefault="00621BC8" w:rsidP="00D72164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 Улёты</w:t>
            </w:r>
          </w:p>
        </w:tc>
        <w:tc>
          <w:tcPr>
            <w:tcW w:w="3175" w:type="dxa"/>
          </w:tcPr>
          <w:p w:rsidR="00FC25DD" w:rsidRPr="001A74A3" w:rsidRDefault="00FC25DD" w:rsidP="00D7216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C25DD" w:rsidRPr="00BF3926" w:rsidTr="00D72164">
        <w:tc>
          <w:tcPr>
            <w:tcW w:w="3411" w:type="dxa"/>
          </w:tcPr>
          <w:p w:rsidR="00FC25DD" w:rsidRPr="00BF3926" w:rsidRDefault="00FC25DD" w:rsidP="00D72164">
            <w:pPr>
              <w:rPr>
                <w:lang w:val="en-US"/>
              </w:rPr>
            </w:pPr>
          </w:p>
        </w:tc>
        <w:tc>
          <w:tcPr>
            <w:tcW w:w="2984" w:type="dxa"/>
          </w:tcPr>
          <w:p w:rsidR="00FC25DD" w:rsidRPr="00581BF8" w:rsidRDefault="00FC25DD" w:rsidP="00D72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FC25DD" w:rsidRPr="00BF3926" w:rsidRDefault="00FC25DD" w:rsidP="00D72164">
            <w:pPr>
              <w:rPr>
                <w:lang w:val="en-US"/>
              </w:rPr>
            </w:pPr>
          </w:p>
        </w:tc>
      </w:tr>
      <w:tr w:rsidR="00FC25DD" w:rsidRPr="000B486B" w:rsidTr="00D72164">
        <w:tc>
          <w:tcPr>
            <w:tcW w:w="9570" w:type="dxa"/>
            <w:gridSpan w:val="3"/>
          </w:tcPr>
          <w:p w:rsidR="00FC25DD" w:rsidRDefault="00FC25DD" w:rsidP="00D72164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принятии</w:t>
            </w:r>
            <w:r w:rsidRPr="00C8184A">
              <w:rPr>
                <w:b/>
                <w:sz w:val="28"/>
                <w:szCs w:val="28"/>
              </w:rPr>
              <w:t xml:space="preserve"> части полномочий сельск</w:t>
            </w:r>
            <w:r>
              <w:rPr>
                <w:b/>
                <w:sz w:val="28"/>
                <w:szCs w:val="28"/>
              </w:rPr>
              <w:t xml:space="preserve">им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ем «Улётовское» муниципального района «Улётовский район»</w:t>
            </w:r>
            <w:r w:rsidRPr="00C8184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 </w:t>
            </w:r>
            <w:r w:rsidRPr="00C8184A">
              <w:rPr>
                <w:b/>
                <w:sz w:val="28"/>
                <w:szCs w:val="28"/>
              </w:rPr>
              <w:t>муниципального района «Улётовский район» Забайкальского края»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184A">
              <w:rPr>
                <w:b/>
                <w:sz w:val="28"/>
                <w:szCs w:val="28"/>
              </w:rPr>
              <w:t>на 201</w:t>
            </w:r>
            <w:r w:rsidR="007F43A7">
              <w:rPr>
                <w:b/>
                <w:sz w:val="28"/>
                <w:szCs w:val="28"/>
              </w:rPr>
              <w:t>9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  <w:p w:rsidR="00FC25DD" w:rsidRPr="000B486B" w:rsidRDefault="00FC25DD" w:rsidP="00D7216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25DD" w:rsidRPr="00581BF8" w:rsidRDefault="00FC25DD" w:rsidP="00FC25DD">
      <w:pPr>
        <w:jc w:val="both"/>
        <w:rPr>
          <w:sz w:val="16"/>
          <w:szCs w:val="16"/>
        </w:rPr>
      </w:pPr>
    </w:p>
    <w:p w:rsidR="00FC25DD" w:rsidRDefault="00FC25DD" w:rsidP="00FC25D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92488">
        <w:rPr>
          <w:sz w:val="28"/>
          <w:szCs w:val="28"/>
        </w:rPr>
        <w:t xml:space="preserve"> 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п. 2 ст. 7 Устава </w:t>
      </w:r>
      <w:r w:rsidRPr="005924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92488">
        <w:rPr>
          <w:sz w:val="28"/>
          <w:szCs w:val="28"/>
        </w:rPr>
        <w:t>, повышения</w:t>
      </w:r>
      <w:r>
        <w:rPr>
          <w:sz w:val="28"/>
          <w:szCs w:val="28"/>
        </w:rPr>
        <w:t xml:space="preserve"> уровня жизни населения</w:t>
      </w:r>
      <w:r w:rsidRPr="00F22063">
        <w:rPr>
          <w:sz w:val="28"/>
          <w:szCs w:val="28"/>
        </w:rPr>
        <w:t xml:space="preserve">, </w:t>
      </w:r>
      <w:r w:rsidRPr="001D3654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«Улётовское»</w:t>
      </w:r>
    </w:p>
    <w:p w:rsidR="00FC25DD" w:rsidRDefault="00FC25DD" w:rsidP="00FC25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F22063">
        <w:rPr>
          <w:sz w:val="28"/>
          <w:szCs w:val="28"/>
        </w:rPr>
        <w:t>:</w:t>
      </w:r>
    </w:p>
    <w:p w:rsidR="00FC25DD" w:rsidRDefault="00FC25DD" w:rsidP="00FC25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C25DD" w:rsidRPr="00592488" w:rsidRDefault="00FC25DD" w:rsidP="00FC25DD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</w:t>
      </w:r>
      <w:r w:rsidRPr="00592488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части полномочий </w:t>
      </w:r>
      <w:r>
        <w:rPr>
          <w:sz w:val="28"/>
          <w:szCs w:val="28"/>
        </w:rPr>
        <w:t xml:space="preserve">сельскому </w:t>
      </w:r>
      <w:r w:rsidRPr="004D3017">
        <w:rPr>
          <w:sz w:val="28"/>
          <w:szCs w:val="28"/>
        </w:rPr>
        <w:t>поселению «Улётовское» муниципального района «Улётовский район»</w:t>
      </w:r>
      <w:r>
        <w:rPr>
          <w:sz w:val="28"/>
          <w:szCs w:val="28"/>
        </w:rPr>
        <w:t xml:space="preserve"> от муниципального района «Улётовский район»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 w:rsidR="007F43A7">
        <w:rPr>
          <w:sz w:val="28"/>
          <w:szCs w:val="28"/>
        </w:rPr>
        <w:t>9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 w:rsidR="00DB4F7E"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FC25DD" w:rsidRPr="00592488" w:rsidRDefault="00FC25DD" w:rsidP="00FC25DD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Дать согласие </w:t>
      </w:r>
      <w:r>
        <w:rPr>
          <w:sz w:val="28"/>
          <w:szCs w:val="28"/>
        </w:rPr>
        <w:t>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«Улётовское» Алексееву С.В. </w:t>
      </w:r>
      <w:r w:rsidRPr="00592488">
        <w:rPr>
          <w:sz w:val="28"/>
          <w:szCs w:val="28"/>
        </w:rPr>
        <w:t>на заключение соглашени</w:t>
      </w:r>
      <w:r>
        <w:rPr>
          <w:sz w:val="28"/>
          <w:szCs w:val="28"/>
        </w:rPr>
        <w:t>я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</w:t>
      </w:r>
      <w:r w:rsidRPr="004D3017">
        <w:rPr>
          <w:sz w:val="28"/>
          <w:szCs w:val="28"/>
        </w:rPr>
        <w:t xml:space="preserve"> «Улётовское» муниципального района «Улётовский район»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администрацией муниципального района «Улётовский район» Забайкальского края </w:t>
      </w:r>
      <w:r w:rsidRPr="00592488">
        <w:rPr>
          <w:sz w:val="28"/>
          <w:szCs w:val="28"/>
        </w:rPr>
        <w:t xml:space="preserve">о передаче части полномочий </w:t>
      </w:r>
      <w:r>
        <w:rPr>
          <w:sz w:val="28"/>
          <w:szCs w:val="28"/>
        </w:rPr>
        <w:t xml:space="preserve">муниципального района «Улётовский район»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 w:rsidR="007F43A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 w:rsidR="00DB4F7E"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с учетом дотаций от муниципального района «Улётовский район» в сельское поселение «Улётовское» на выполнение данных полномочий.</w:t>
      </w:r>
      <w:r w:rsidRPr="00592488">
        <w:rPr>
          <w:sz w:val="28"/>
          <w:szCs w:val="28"/>
        </w:rPr>
        <w:t>.</w:t>
      </w:r>
    </w:p>
    <w:p w:rsidR="00FC25DD" w:rsidRPr="00F22063" w:rsidRDefault="00FC25DD" w:rsidP="00FC25D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обнародовать на информационных стендах администрации сельского поселения «Улётовское», районной библиотеки и библиотеки с. Бальзой.</w:t>
      </w:r>
    </w:p>
    <w:p w:rsidR="00FC25DD" w:rsidRDefault="00FC25DD" w:rsidP="00FC25DD">
      <w:pPr>
        <w:jc w:val="both"/>
        <w:rPr>
          <w:bCs/>
          <w:sz w:val="28"/>
          <w:szCs w:val="28"/>
        </w:rPr>
      </w:pPr>
    </w:p>
    <w:p w:rsidR="00FC25DD" w:rsidRDefault="00FC25DD" w:rsidP="00FC25DD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сельского поселения</w:t>
      </w:r>
    </w:p>
    <w:p w:rsidR="00FC25DD" w:rsidRDefault="00FC25DD" w:rsidP="00FC25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«Улётовское</w:t>
      </w:r>
      <w:r w:rsidRPr="00794FF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С.В. Алексеев</w:t>
      </w:r>
    </w:p>
    <w:p w:rsidR="00FC25DD" w:rsidRDefault="00FC25DD" w:rsidP="00FC25DD">
      <w:pPr>
        <w:ind w:left="5103"/>
        <w:jc w:val="center"/>
      </w:pPr>
    </w:p>
    <w:p w:rsidR="00FC25DD" w:rsidRDefault="00FC25DD" w:rsidP="00FC25DD">
      <w:pPr>
        <w:ind w:left="5103"/>
        <w:jc w:val="center"/>
      </w:pPr>
    </w:p>
    <w:p w:rsidR="0042650D" w:rsidRDefault="0042650D" w:rsidP="0042650D">
      <w:pPr>
        <w:ind w:left="5103"/>
        <w:jc w:val="center"/>
      </w:pPr>
    </w:p>
    <w:p w:rsidR="0042650D" w:rsidRDefault="0042650D" w:rsidP="0042650D">
      <w:pPr>
        <w:ind w:left="5103"/>
        <w:jc w:val="center"/>
      </w:pPr>
    </w:p>
    <w:p w:rsidR="00621BC8" w:rsidRDefault="00621BC8" w:rsidP="0042650D">
      <w:pPr>
        <w:ind w:left="5103"/>
        <w:jc w:val="center"/>
      </w:pPr>
    </w:p>
    <w:p w:rsidR="00621BC8" w:rsidRDefault="00621BC8" w:rsidP="0042650D">
      <w:pPr>
        <w:ind w:left="5103"/>
        <w:jc w:val="center"/>
      </w:pPr>
    </w:p>
    <w:p w:rsidR="00621BC8" w:rsidRDefault="00621BC8" w:rsidP="0042650D">
      <w:pPr>
        <w:ind w:left="5103"/>
        <w:jc w:val="center"/>
      </w:pPr>
    </w:p>
    <w:p w:rsidR="0042650D" w:rsidRDefault="0042650D" w:rsidP="0042650D">
      <w:pPr>
        <w:ind w:left="5103"/>
        <w:jc w:val="center"/>
      </w:pPr>
      <w:r>
        <w:lastRenderedPageBreak/>
        <w:t>Приложение 1</w:t>
      </w:r>
    </w:p>
    <w:p w:rsidR="0042650D" w:rsidRDefault="0042650D" w:rsidP="0042650D">
      <w:pPr>
        <w:ind w:left="5103"/>
        <w:jc w:val="center"/>
      </w:pPr>
      <w:r>
        <w:t>к решению Совета сельского поселения «Улётовское» муниципального</w:t>
      </w:r>
    </w:p>
    <w:p w:rsidR="0042650D" w:rsidRDefault="0042650D" w:rsidP="0042650D">
      <w:pPr>
        <w:ind w:left="5103"/>
        <w:jc w:val="center"/>
      </w:pPr>
      <w:r>
        <w:t>района «Улётовский район»</w:t>
      </w:r>
    </w:p>
    <w:p w:rsidR="0042650D" w:rsidRDefault="0042650D" w:rsidP="0042650D">
      <w:pPr>
        <w:ind w:left="5103"/>
        <w:jc w:val="center"/>
        <w:rPr>
          <w:bCs/>
          <w:i/>
        </w:rPr>
      </w:pPr>
      <w:r>
        <w:t>от «</w:t>
      </w:r>
      <w:r w:rsidR="00621BC8">
        <w:t>27</w:t>
      </w:r>
      <w:r>
        <w:t xml:space="preserve">» </w:t>
      </w:r>
      <w:r w:rsidR="007F43A7">
        <w:t>февраля</w:t>
      </w:r>
      <w:r>
        <w:t xml:space="preserve"> 201</w:t>
      </w:r>
      <w:r w:rsidR="007F43A7">
        <w:t>9</w:t>
      </w:r>
      <w:r>
        <w:t xml:space="preserve"> года № </w:t>
      </w:r>
      <w:r w:rsidR="00621BC8">
        <w:t>113</w:t>
      </w:r>
    </w:p>
    <w:p w:rsidR="00EF6ACD" w:rsidRDefault="00EF6ACD" w:rsidP="00EF6ACD">
      <w:pPr>
        <w:ind w:left="5103"/>
      </w:pPr>
    </w:p>
    <w:p w:rsidR="000D6816" w:rsidRDefault="000D6816" w:rsidP="000D6816">
      <w:pPr>
        <w:widowControl w:val="0"/>
        <w:autoSpaceDE w:val="0"/>
        <w:autoSpaceDN w:val="0"/>
        <w:adjustRightInd w:val="0"/>
      </w:pPr>
    </w:p>
    <w:p w:rsidR="007F43A7" w:rsidRPr="00621BC8" w:rsidRDefault="007F43A7" w:rsidP="007F43A7">
      <w:pPr>
        <w:jc w:val="center"/>
        <w:rPr>
          <w:b/>
          <w:bCs/>
          <w:sz w:val="27"/>
          <w:szCs w:val="27"/>
        </w:rPr>
      </w:pPr>
      <w:r w:rsidRPr="00621BC8">
        <w:rPr>
          <w:b/>
          <w:bCs/>
          <w:sz w:val="27"/>
          <w:szCs w:val="27"/>
        </w:rPr>
        <w:t>СОГЛАШЕНИЕ__2__/_2019_</w:t>
      </w:r>
    </w:p>
    <w:p w:rsidR="007F43A7" w:rsidRPr="00621BC8" w:rsidRDefault="007F43A7" w:rsidP="007F43A7">
      <w:pPr>
        <w:autoSpaceDE w:val="0"/>
        <w:autoSpaceDN w:val="0"/>
        <w:adjustRightInd w:val="0"/>
        <w:ind w:firstLine="34"/>
        <w:jc w:val="center"/>
        <w:rPr>
          <w:b/>
          <w:sz w:val="27"/>
          <w:szCs w:val="27"/>
        </w:rPr>
      </w:pPr>
      <w:r w:rsidRPr="00621BC8">
        <w:rPr>
          <w:b/>
          <w:bCs/>
          <w:sz w:val="27"/>
          <w:szCs w:val="27"/>
        </w:rPr>
        <w:t xml:space="preserve">о передаче осуществления части полномочий </w:t>
      </w:r>
      <w:r w:rsidRPr="00621BC8">
        <w:rPr>
          <w:b/>
          <w:sz w:val="27"/>
          <w:szCs w:val="27"/>
        </w:rPr>
        <w:t>муниципального района «Улётовский район» Забайкальского края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7F43A7" w:rsidRPr="00621BC8" w:rsidRDefault="007F43A7" w:rsidP="007F43A7">
      <w:pPr>
        <w:spacing w:line="220" w:lineRule="auto"/>
        <w:jc w:val="right"/>
        <w:rPr>
          <w:b/>
          <w:sz w:val="27"/>
          <w:szCs w:val="27"/>
        </w:rPr>
      </w:pPr>
    </w:p>
    <w:p w:rsidR="007F43A7" w:rsidRPr="00621BC8" w:rsidRDefault="007F43A7" w:rsidP="007F43A7">
      <w:pPr>
        <w:ind w:firstLine="708"/>
        <w:jc w:val="both"/>
        <w:rPr>
          <w:b/>
          <w:sz w:val="27"/>
          <w:szCs w:val="27"/>
        </w:rPr>
      </w:pPr>
      <w:r w:rsidRPr="00621BC8">
        <w:rPr>
          <w:sz w:val="27"/>
          <w:szCs w:val="27"/>
        </w:rPr>
        <w:t>с. Улёты</w:t>
      </w:r>
      <w:r w:rsidRPr="00621BC8">
        <w:rPr>
          <w:sz w:val="27"/>
          <w:szCs w:val="27"/>
        </w:rPr>
        <w:tab/>
      </w:r>
      <w:r w:rsidRPr="00621BC8">
        <w:rPr>
          <w:sz w:val="27"/>
          <w:szCs w:val="27"/>
        </w:rPr>
        <w:tab/>
      </w:r>
      <w:r w:rsidRPr="00621BC8">
        <w:rPr>
          <w:sz w:val="27"/>
          <w:szCs w:val="27"/>
        </w:rPr>
        <w:tab/>
      </w:r>
      <w:r w:rsidRPr="00621BC8">
        <w:rPr>
          <w:sz w:val="27"/>
          <w:szCs w:val="27"/>
        </w:rPr>
        <w:tab/>
      </w:r>
      <w:r w:rsidRPr="00621BC8">
        <w:rPr>
          <w:sz w:val="27"/>
          <w:szCs w:val="27"/>
        </w:rPr>
        <w:tab/>
      </w:r>
      <w:r w:rsidRPr="00621BC8">
        <w:rPr>
          <w:sz w:val="27"/>
          <w:szCs w:val="27"/>
        </w:rPr>
        <w:tab/>
      </w:r>
      <w:r w:rsidRPr="00621BC8">
        <w:rPr>
          <w:sz w:val="27"/>
          <w:szCs w:val="27"/>
        </w:rPr>
        <w:tab/>
        <w:t>«</w:t>
      </w:r>
      <w:r w:rsidR="00621BC8" w:rsidRPr="00621BC8">
        <w:rPr>
          <w:sz w:val="27"/>
          <w:szCs w:val="27"/>
        </w:rPr>
        <w:t>27</w:t>
      </w:r>
      <w:r w:rsidRPr="00621BC8">
        <w:rPr>
          <w:sz w:val="27"/>
          <w:szCs w:val="27"/>
        </w:rPr>
        <w:t>» февраля 2019 г.</w:t>
      </w:r>
    </w:p>
    <w:p w:rsidR="007F43A7" w:rsidRPr="00621BC8" w:rsidRDefault="007F43A7" w:rsidP="007F43A7">
      <w:pPr>
        <w:ind w:firstLine="708"/>
        <w:jc w:val="both"/>
        <w:rPr>
          <w:b/>
          <w:sz w:val="27"/>
          <w:szCs w:val="27"/>
        </w:rPr>
      </w:pPr>
    </w:p>
    <w:p w:rsidR="007F43A7" w:rsidRPr="00621BC8" w:rsidRDefault="007F43A7" w:rsidP="007F43A7">
      <w:pPr>
        <w:ind w:firstLine="708"/>
        <w:jc w:val="both"/>
        <w:rPr>
          <w:sz w:val="27"/>
          <w:szCs w:val="27"/>
        </w:rPr>
      </w:pPr>
      <w:r w:rsidRPr="00621BC8">
        <w:rPr>
          <w:b/>
          <w:sz w:val="27"/>
          <w:szCs w:val="27"/>
        </w:rPr>
        <w:t>Администрация муниципального района «Улётовский район» Забайкальского края</w:t>
      </w:r>
      <w:r w:rsidRPr="00621BC8">
        <w:rPr>
          <w:sz w:val="27"/>
          <w:szCs w:val="27"/>
        </w:rPr>
        <w:t xml:space="preserve">, именуемая в дальнейшем </w:t>
      </w:r>
      <w:r w:rsidRPr="00621BC8">
        <w:rPr>
          <w:b/>
          <w:sz w:val="27"/>
          <w:szCs w:val="27"/>
        </w:rPr>
        <w:t xml:space="preserve">«Администрация района», </w:t>
      </w:r>
      <w:r w:rsidRPr="00621BC8">
        <w:rPr>
          <w:sz w:val="27"/>
          <w:szCs w:val="27"/>
        </w:rPr>
        <w:t xml:space="preserve">в лице главы муниципального района </w:t>
      </w:r>
      <w:r w:rsidRPr="00621BC8">
        <w:rPr>
          <w:b/>
          <w:sz w:val="27"/>
          <w:szCs w:val="27"/>
        </w:rPr>
        <w:t xml:space="preserve">Синкевича Александра Иннокентьевича, </w:t>
      </w:r>
      <w:r w:rsidRPr="00621BC8">
        <w:rPr>
          <w:sz w:val="27"/>
          <w:szCs w:val="27"/>
        </w:rPr>
        <w:t xml:space="preserve">действующего на основании Устава муниципального района «Улётовский район», с одной стороны, и </w:t>
      </w:r>
      <w:r w:rsidRPr="00621BC8">
        <w:rPr>
          <w:b/>
          <w:sz w:val="27"/>
          <w:szCs w:val="27"/>
        </w:rPr>
        <w:t>Администрация сельского поселения «Улётовское»</w:t>
      </w:r>
      <w:r w:rsidRPr="00621BC8">
        <w:rPr>
          <w:sz w:val="27"/>
          <w:szCs w:val="27"/>
        </w:rPr>
        <w:t xml:space="preserve"> именуемая в дальнейшем </w:t>
      </w:r>
      <w:r w:rsidRPr="00621BC8">
        <w:rPr>
          <w:b/>
          <w:sz w:val="27"/>
          <w:szCs w:val="27"/>
        </w:rPr>
        <w:t>«Администрация поселения»</w:t>
      </w:r>
      <w:r w:rsidRPr="00621BC8">
        <w:rPr>
          <w:sz w:val="27"/>
          <w:szCs w:val="27"/>
        </w:rPr>
        <w:t xml:space="preserve"> в лице руководителя администрации сельского поселения </w:t>
      </w:r>
      <w:r w:rsidRPr="00621BC8">
        <w:rPr>
          <w:b/>
          <w:sz w:val="27"/>
          <w:szCs w:val="27"/>
        </w:rPr>
        <w:t>Алексеева Сергея Владимировича</w:t>
      </w:r>
      <w:r w:rsidRPr="00621BC8">
        <w:rPr>
          <w:sz w:val="27"/>
          <w:szCs w:val="27"/>
        </w:rPr>
        <w:t xml:space="preserve">, действующего на основании Устава сельского поселения «Улётовское», с другой стороны, совместно именуемые </w:t>
      </w:r>
      <w:r w:rsidRPr="00621BC8">
        <w:rPr>
          <w:b/>
          <w:sz w:val="27"/>
          <w:szCs w:val="27"/>
        </w:rPr>
        <w:t>«Стороны»</w:t>
      </w:r>
      <w:r w:rsidRPr="00621BC8">
        <w:rPr>
          <w:sz w:val="27"/>
          <w:szCs w:val="27"/>
        </w:rPr>
        <w:t>, заключили настоящее Соглашение о нижеследующем:</w:t>
      </w:r>
    </w:p>
    <w:p w:rsidR="007F43A7" w:rsidRPr="00621BC8" w:rsidRDefault="007F43A7" w:rsidP="007F43A7">
      <w:pPr>
        <w:ind w:firstLine="708"/>
        <w:jc w:val="both"/>
        <w:rPr>
          <w:sz w:val="27"/>
          <w:szCs w:val="27"/>
        </w:rPr>
      </w:pPr>
    </w:p>
    <w:p w:rsidR="007F43A7" w:rsidRPr="00621BC8" w:rsidRDefault="007F43A7" w:rsidP="007F43A7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621BC8">
        <w:rPr>
          <w:b/>
          <w:sz w:val="27"/>
          <w:szCs w:val="27"/>
        </w:rPr>
        <w:t>Предмет Соглашения</w:t>
      </w:r>
    </w:p>
    <w:p w:rsidR="007F43A7" w:rsidRPr="00621BC8" w:rsidRDefault="007F43A7" w:rsidP="007F43A7">
      <w:pPr>
        <w:ind w:left="1065"/>
        <w:rPr>
          <w:b/>
          <w:sz w:val="27"/>
          <w:szCs w:val="27"/>
        </w:rPr>
      </w:pP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1.1. 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«Улётовский район» Забайкальского края (далее - Район) установленных пунктом 26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 (далее - переданные полномочия), а именно,</w:t>
      </w:r>
    </w:p>
    <w:p w:rsidR="007F43A7" w:rsidRPr="00621BC8" w:rsidRDefault="007F43A7" w:rsidP="007F43A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1.1.1.</w:t>
      </w:r>
      <w:r w:rsidRPr="00621BC8">
        <w:rPr>
          <w:b/>
          <w:sz w:val="27"/>
          <w:szCs w:val="27"/>
        </w:rPr>
        <w:t xml:space="preserve"> по осуществлению мероприятий по обеспечению безопасности людей на водных объектах, охране  их жизни и здоровья </w:t>
      </w:r>
      <w:r w:rsidRPr="00621BC8">
        <w:rPr>
          <w:sz w:val="27"/>
          <w:szCs w:val="27"/>
        </w:rPr>
        <w:t>(п.26 ст.14 ФЗ № 131).</w:t>
      </w:r>
    </w:p>
    <w:p w:rsidR="007F43A7" w:rsidRPr="00621BC8" w:rsidRDefault="007F43A7" w:rsidP="007F43A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1BC8">
        <w:rPr>
          <w:bCs/>
          <w:sz w:val="27"/>
          <w:szCs w:val="27"/>
        </w:rPr>
        <w:t xml:space="preserve">- </w:t>
      </w:r>
      <w:r w:rsidRPr="00621BC8">
        <w:rPr>
          <w:sz w:val="27"/>
          <w:szCs w:val="27"/>
        </w:rPr>
        <w:t xml:space="preserve">организации изготовления и размещение </w:t>
      </w:r>
      <w:r w:rsidRPr="00621BC8">
        <w:rPr>
          <w:bCs/>
          <w:sz w:val="27"/>
          <w:szCs w:val="27"/>
        </w:rPr>
        <w:t>информационных предупреждающих знаков на водных объектах в опасных местах выхода людей на лед (промоины, проруби, тонкий лед)</w:t>
      </w:r>
    </w:p>
    <w:p w:rsidR="007F43A7" w:rsidRPr="00621BC8" w:rsidRDefault="007F43A7" w:rsidP="007F43A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1BC8">
        <w:rPr>
          <w:bCs/>
          <w:sz w:val="27"/>
          <w:szCs w:val="27"/>
        </w:rPr>
        <w:t xml:space="preserve">- </w:t>
      </w:r>
      <w:r w:rsidRPr="00621BC8">
        <w:rPr>
          <w:sz w:val="27"/>
          <w:szCs w:val="27"/>
        </w:rPr>
        <w:t xml:space="preserve">организации изготовления и размещение </w:t>
      </w:r>
      <w:r w:rsidRPr="00621BC8">
        <w:rPr>
          <w:bCs/>
          <w:sz w:val="27"/>
          <w:szCs w:val="27"/>
        </w:rPr>
        <w:t>специальных знаков о запрещении перехода (переезда) по льду в местах, специально не установленных для перехода (переезда), где возможен переход (переезд) по льду людей и автотранспорта</w:t>
      </w:r>
    </w:p>
    <w:p w:rsidR="007F43A7" w:rsidRPr="00621BC8" w:rsidRDefault="007F43A7" w:rsidP="007F43A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1BC8">
        <w:rPr>
          <w:bCs/>
          <w:sz w:val="27"/>
          <w:szCs w:val="27"/>
        </w:rPr>
        <w:lastRenderedPageBreak/>
        <w:t xml:space="preserve">- </w:t>
      </w:r>
      <w:r w:rsidRPr="00621BC8">
        <w:rPr>
          <w:sz w:val="27"/>
          <w:szCs w:val="27"/>
        </w:rPr>
        <w:t>организации</w:t>
      </w:r>
      <w:r w:rsidRPr="00621BC8">
        <w:rPr>
          <w:bCs/>
          <w:sz w:val="27"/>
          <w:szCs w:val="27"/>
        </w:rPr>
        <w:t xml:space="preserve"> информирования населения через средства массовой информации о складывающейся на водных объектах ледовой обстановке, мерах безопасности на льду</w:t>
      </w:r>
    </w:p>
    <w:p w:rsidR="007F43A7" w:rsidRPr="00621BC8" w:rsidRDefault="007F43A7" w:rsidP="007F43A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1BC8">
        <w:rPr>
          <w:bCs/>
          <w:sz w:val="27"/>
          <w:szCs w:val="27"/>
        </w:rPr>
        <w:t>- организация санитарной очистке территории пляжей</w:t>
      </w:r>
    </w:p>
    <w:p w:rsidR="007F43A7" w:rsidRPr="00621BC8" w:rsidRDefault="007F43A7" w:rsidP="007F43A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1BC8">
        <w:rPr>
          <w:bCs/>
          <w:sz w:val="27"/>
          <w:szCs w:val="27"/>
        </w:rPr>
        <w:t>- организация проведения мероприятий по подготовке и обустройству в соответствии с установленными требованиями к безопасности пляжей к купальному сезону</w:t>
      </w:r>
    </w:p>
    <w:p w:rsidR="007F43A7" w:rsidRPr="00621BC8" w:rsidRDefault="007F43A7" w:rsidP="007F43A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1BC8">
        <w:rPr>
          <w:bCs/>
          <w:sz w:val="27"/>
          <w:szCs w:val="27"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7F43A7" w:rsidRPr="00621BC8" w:rsidRDefault="007F43A7" w:rsidP="007F43A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7F43A7" w:rsidRPr="00621BC8" w:rsidRDefault="007F43A7" w:rsidP="007F43A7">
      <w:pPr>
        <w:ind w:firstLine="720"/>
        <w:jc w:val="both"/>
        <w:rPr>
          <w:sz w:val="27"/>
          <w:szCs w:val="27"/>
        </w:rPr>
      </w:pPr>
      <w:r w:rsidRPr="00621BC8">
        <w:rPr>
          <w:sz w:val="27"/>
          <w:szCs w:val="27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7F43A7" w:rsidRPr="00621BC8" w:rsidRDefault="007F43A7" w:rsidP="007F43A7">
      <w:pPr>
        <w:ind w:firstLine="720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7F43A7" w:rsidRPr="00621BC8" w:rsidRDefault="007F43A7" w:rsidP="007F43A7">
      <w:pPr>
        <w:ind w:firstLine="720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7F43A7" w:rsidRPr="00621BC8" w:rsidRDefault="007F43A7" w:rsidP="007F43A7">
      <w:pPr>
        <w:ind w:firstLine="720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7F43A7" w:rsidRPr="00621BC8" w:rsidRDefault="007F43A7" w:rsidP="007F43A7">
      <w:pPr>
        <w:ind w:firstLine="720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7F43A7" w:rsidRPr="00621BC8" w:rsidRDefault="007F43A7" w:rsidP="007F43A7">
      <w:pPr>
        <w:jc w:val="both"/>
        <w:rPr>
          <w:sz w:val="27"/>
          <w:szCs w:val="27"/>
        </w:rPr>
      </w:pPr>
    </w:p>
    <w:p w:rsidR="007F43A7" w:rsidRPr="00621BC8" w:rsidRDefault="007F43A7" w:rsidP="007F43A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21BC8">
        <w:rPr>
          <w:b/>
          <w:sz w:val="27"/>
          <w:szCs w:val="27"/>
        </w:rPr>
        <w:t>Права и обязанности сторон</w:t>
      </w:r>
    </w:p>
    <w:p w:rsidR="007F43A7" w:rsidRPr="00621BC8" w:rsidRDefault="007F43A7" w:rsidP="007F43A7">
      <w:pPr>
        <w:widowControl w:val="0"/>
        <w:autoSpaceDE w:val="0"/>
        <w:autoSpaceDN w:val="0"/>
        <w:adjustRightInd w:val="0"/>
        <w:ind w:left="1065"/>
        <w:rPr>
          <w:b/>
          <w:sz w:val="27"/>
          <w:szCs w:val="27"/>
        </w:rPr>
      </w:pPr>
    </w:p>
    <w:p w:rsidR="007F43A7" w:rsidRPr="00621BC8" w:rsidRDefault="007F43A7" w:rsidP="007F43A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2.1. Администрация района имеет право:</w:t>
      </w:r>
    </w:p>
    <w:p w:rsidR="007F43A7" w:rsidRPr="00621BC8" w:rsidRDefault="007F43A7" w:rsidP="007F43A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2.1.1. 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7F43A7" w:rsidRPr="00621BC8" w:rsidRDefault="007F43A7" w:rsidP="007F43A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7F43A7" w:rsidRPr="00621BC8" w:rsidRDefault="007F43A7" w:rsidP="007F43A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7F43A7" w:rsidRPr="00621BC8" w:rsidRDefault="007F43A7" w:rsidP="007F43A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7F43A7" w:rsidRPr="00621BC8" w:rsidRDefault="007F43A7" w:rsidP="007F43A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2.2. Администрация района обязана: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lastRenderedPageBreak/>
        <w:t>2.2.1. отчитываться перед Советом муниципального района «Улётовский район» 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7F43A7" w:rsidRPr="00621BC8" w:rsidRDefault="007F43A7" w:rsidP="007F43A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7F43A7" w:rsidRPr="00621BC8" w:rsidRDefault="007F43A7" w:rsidP="007F43A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2.3.</w:t>
      </w:r>
      <w:r w:rsidRPr="00621BC8">
        <w:rPr>
          <w:sz w:val="27"/>
          <w:szCs w:val="27"/>
        </w:rPr>
        <w:tab/>
        <w:t>Администрация поселения имеет право: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7F43A7" w:rsidRPr="00621BC8" w:rsidRDefault="007F43A7" w:rsidP="007F43A7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621BC8">
        <w:rPr>
          <w:rFonts w:eastAsia="Calibri"/>
          <w:sz w:val="27"/>
          <w:szCs w:val="27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7F43A7" w:rsidRPr="00621BC8" w:rsidRDefault="007F43A7" w:rsidP="007F43A7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621BC8">
        <w:rPr>
          <w:rFonts w:eastAsia="Calibri"/>
          <w:sz w:val="27"/>
          <w:szCs w:val="27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7F43A7" w:rsidRPr="00621BC8" w:rsidRDefault="007F43A7" w:rsidP="007F43A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2.4.</w:t>
      </w:r>
      <w:r w:rsidRPr="00621BC8">
        <w:rPr>
          <w:sz w:val="27"/>
          <w:szCs w:val="27"/>
        </w:rPr>
        <w:tab/>
        <w:t>Администрация поселения обязано: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7F43A7" w:rsidRPr="00621BC8" w:rsidRDefault="007F43A7" w:rsidP="007F43A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lastRenderedPageBreak/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7F43A7" w:rsidRPr="00621BC8" w:rsidRDefault="007F43A7" w:rsidP="007F43A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</w:p>
    <w:p w:rsidR="007F43A7" w:rsidRPr="00621BC8" w:rsidRDefault="007F43A7" w:rsidP="007F43A7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621BC8">
        <w:rPr>
          <w:b/>
          <w:sz w:val="27"/>
          <w:szCs w:val="27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7F43A7" w:rsidRPr="00621BC8" w:rsidRDefault="007F43A7" w:rsidP="007F43A7">
      <w:pPr>
        <w:jc w:val="center"/>
        <w:rPr>
          <w:b/>
          <w:sz w:val="27"/>
          <w:szCs w:val="27"/>
        </w:rPr>
      </w:pPr>
      <w:r w:rsidRPr="00621BC8">
        <w:rPr>
          <w:b/>
          <w:sz w:val="27"/>
          <w:szCs w:val="27"/>
        </w:rPr>
        <w:t>финансовые санкции за неисполнение (или) ненадлежащее исполнение соглашения</w:t>
      </w:r>
    </w:p>
    <w:p w:rsidR="007F43A7" w:rsidRPr="00621BC8" w:rsidRDefault="007F43A7" w:rsidP="007F43A7">
      <w:pPr>
        <w:jc w:val="center"/>
        <w:rPr>
          <w:sz w:val="27"/>
          <w:szCs w:val="27"/>
        </w:rPr>
      </w:pP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 xml:space="preserve">3.1. 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</w:t>
      </w:r>
      <w:r w:rsidRPr="00621BC8">
        <w:rPr>
          <w:color w:val="C00000"/>
          <w:sz w:val="27"/>
          <w:szCs w:val="27"/>
        </w:rPr>
        <w:t>в размере 25 000 (двадцать пять тысяч) рублей</w:t>
      </w:r>
      <w:r w:rsidRPr="00621BC8">
        <w:rPr>
          <w:sz w:val="27"/>
          <w:szCs w:val="27"/>
        </w:rPr>
        <w:t xml:space="preserve">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поселений на 2019 год» № ___ от 12_ февраля 2019 г.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 xml:space="preserve">3.2. Межбюджетные трансферты для осуществления переданных полномочий зачисляются в бюджет поселения в </w:t>
      </w:r>
      <w:r w:rsidRPr="00621BC8">
        <w:rPr>
          <w:sz w:val="27"/>
          <w:szCs w:val="27"/>
          <w:lang w:val="en-US"/>
        </w:rPr>
        <w:t>I</w:t>
      </w:r>
      <w:r w:rsidRPr="00621BC8">
        <w:rPr>
          <w:sz w:val="27"/>
          <w:szCs w:val="27"/>
        </w:rPr>
        <w:t xml:space="preserve"> квартале разово в размере 5000 тыс. рублей и в течении </w:t>
      </w:r>
      <w:r w:rsidRPr="00621BC8">
        <w:rPr>
          <w:sz w:val="27"/>
          <w:szCs w:val="27"/>
          <w:lang w:val="en-US"/>
        </w:rPr>
        <w:t>II</w:t>
      </w:r>
      <w:r w:rsidRPr="00621BC8">
        <w:rPr>
          <w:sz w:val="27"/>
          <w:szCs w:val="27"/>
        </w:rPr>
        <w:t xml:space="preserve"> квартала 20000  тыс. рублей  в срок до 30 числа месяца, следующего за кварталом.</w:t>
      </w:r>
    </w:p>
    <w:p w:rsidR="007F43A7" w:rsidRPr="00621BC8" w:rsidRDefault="007F43A7" w:rsidP="007F43A7">
      <w:pPr>
        <w:jc w:val="both"/>
        <w:rPr>
          <w:sz w:val="27"/>
          <w:szCs w:val="27"/>
        </w:rPr>
      </w:pP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3.2.1. Администрация района вправе досрочно перечислить планируемые межбюджетные трансферты в течение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lastRenderedPageBreak/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 xml:space="preserve">3.7. </w:t>
      </w:r>
      <w:r w:rsidRPr="00621BC8">
        <w:rPr>
          <w:sz w:val="27"/>
          <w:szCs w:val="27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7F43A7" w:rsidRPr="00621BC8" w:rsidRDefault="007F43A7" w:rsidP="007F43A7">
      <w:pPr>
        <w:spacing w:line="260" w:lineRule="auto"/>
        <w:ind w:firstLine="709"/>
        <w:jc w:val="both"/>
        <w:rPr>
          <w:sz w:val="27"/>
          <w:szCs w:val="27"/>
        </w:rPr>
      </w:pPr>
    </w:p>
    <w:p w:rsidR="007F43A7" w:rsidRPr="00621BC8" w:rsidRDefault="007F43A7" w:rsidP="007F43A7">
      <w:pPr>
        <w:jc w:val="center"/>
        <w:rPr>
          <w:b/>
          <w:sz w:val="27"/>
          <w:szCs w:val="27"/>
        </w:rPr>
      </w:pPr>
      <w:r w:rsidRPr="00621BC8">
        <w:rPr>
          <w:b/>
          <w:sz w:val="27"/>
          <w:szCs w:val="27"/>
        </w:rPr>
        <w:t>4.</w:t>
      </w:r>
      <w:r w:rsidRPr="00621BC8">
        <w:rPr>
          <w:b/>
          <w:sz w:val="27"/>
          <w:szCs w:val="27"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7F43A7" w:rsidRPr="00621BC8" w:rsidRDefault="007F43A7" w:rsidP="007F43A7">
      <w:pPr>
        <w:jc w:val="center"/>
        <w:rPr>
          <w:b/>
          <w:sz w:val="27"/>
          <w:szCs w:val="27"/>
        </w:rPr>
      </w:pP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7F43A7" w:rsidRPr="00621BC8" w:rsidRDefault="007F43A7" w:rsidP="007F43A7">
      <w:pPr>
        <w:spacing w:line="260" w:lineRule="auto"/>
        <w:jc w:val="both"/>
        <w:rPr>
          <w:sz w:val="27"/>
          <w:szCs w:val="27"/>
        </w:rPr>
      </w:pPr>
    </w:p>
    <w:p w:rsidR="007F43A7" w:rsidRPr="00621BC8" w:rsidRDefault="007F43A7" w:rsidP="007F43A7">
      <w:pPr>
        <w:rPr>
          <w:b/>
          <w:sz w:val="27"/>
          <w:szCs w:val="27"/>
        </w:rPr>
      </w:pPr>
      <w:r w:rsidRPr="00621BC8">
        <w:rPr>
          <w:b/>
          <w:sz w:val="27"/>
          <w:szCs w:val="27"/>
        </w:rPr>
        <w:lastRenderedPageBreak/>
        <w:t>5.Порядок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7F43A7" w:rsidRPr="00621BC8" w:rsidRDefault="007F43A7" w:rsidP="007F43A7">
      <w:pPr>
        <w:rPr>
          <w:b/>
          <w:sz w:val="27"/>
          <w:szCs w:val="27"/>
        </w:rPr>
      </w:pP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5.1. 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5.3. Отчеты утверждаются главой района в течение 20 дней с даты их представления Администрацией поселения.</w:t>
      </w:r>
    </w:p>
    <w:p w:rsidR="007F43A7" w:rsidRPr="00621BC8" w:rsidRDefault="007F43A7" w:rsidP="007F43A7">
      <w:pPr>
        <w:ind w:firstLine="709"/>
        <w:jc w:val="center"/>
        <w:rPr>
          <w:b/>
          <w:sz w:val="27"/>
          <w:szCs w:val="27"/>
        </w:rPr>
      </w:pPr>
    </w:p>
    <w:p w:rsidR="007F43A7" w:rsidRPr="00621BC8" w:rsidRDefault="007F43A7" w:rsidP="007F43A7">
      <w:pPr>
        <w:jc w:val="center"/>
        <w:rPr>
          <w:b/>
          <w:sz w:val="27"/>
          <w:szCs w:val="27"/>
        </w:rPr>
      </w:pPr>
      <w:r w:rsidRPr="00621BC8">
        <w:rPr>
          <w:b/>
          <w:sz w:val="27"/>
          <w:szCs w:val="27"/>
        </w:rPr>
        <w:t>6.</w:t>
      </w:r>
      <w:r w:rsidRPr="00621BC8">
        <w:rPr>
          <w:b/>
          <w:sz w:val="27"/>
          <w:szCs w:val="27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7F43A7" w:rsidRPr="00621BC8" w:rsidRDefault="007F43A7" w:rsidP="007F43A7">
      <w:pPr>
        <w:jc w:val="center"/>
        <w:rPr>
          <w:b/>
          <w:sz w:val="27"/>
          <w:szCs w:val="27"/>
        </w:rPr>
      </w:pP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 xml:space="preserve">6.1. Настоящее Соглашение заключается сроком на 1 год. Срок </w:t>
      </w:r>
      <w:r w:rsidR="00621BC8" w:rsidRPr="00621BC8">
        <w:rPr>
          <w:sz w:val="27"/>
          <w:szCs w:val="27"/>
        </w:rPr>
        <w:t>действия настоящего</w:t>
      </w:r>
      <w:r w:rsidRPr="00621BC8">
        <w:rPr>
          <w:sz w:val="27"/>
          <w:szCs w:val="27"/>
        </w:rPr>
        <w:t xml:space="preserve"> Соглашения с «12» февраля 2019 года по «31» декабря 2019 года. 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6.5. Действие настоящего Соглашения может быть прекращено досрочно в следующих случаях: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 xml:space="preserve"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</w:t>
      </w:r>
      <w:r w:rsidR="00621BC8" w:rsidRPr="00621BC8">
        <w:rPr>
          <w:sz w:val="27"/>
          <w:szCs w:val="27"/>
        </w:rPr>
        <w:t>поселения за</w:t>
      </w:r>
      <w:r w:rsidRPr="00621BC8">
        <w:rPr>
          <w:sz w:val="27"/>
          <w:szCs w:val="27"/>
        </w:rPr>
        <w:t xml:space="preserve"> 1 месяц;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6.5.5. в случае вступления в силу решения суда.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6.6. Администрация поселения вправе отказаться от исполнения настоящего Соглашения в следующих случаях: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lastRenderedPageBreak/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</w:p>
    <w:p w:rsidR="007F43A7" w:rsidRPr="00621BC8" w:rsidRDefault="007F43A7" w:rsidP="007F43A7">
      <w:pPr>
        <w:jc w:val="center"/>
        <w:rPr>
          <w:b/>
          <w:sz w:val="27"/>
          <w:szCs w:val="27"/>
        </w:rPr>
      </w:pPr>
      <w:r w:rsidRPr="00621BC8">
        <w:rPr>
          <w:b/>
          <w:sz w:val="27"/>
          <w:szCs w:val="27"/>
        </w:rPr>
        <w:t>7.</w:t>
      </w:r>
      <w:r w:rsidRPr="00621BC8">
        <w:rPr>
          <w:b/>
          <w:sz w:val="27"/>
          <w:szCs w:val="27"/>
        </w:rPr>
        <w:tab/>
        <w:t>Заключительные положения</w:t>
      </w:r>
    </w:p>
    <w:p w:rsidR="007F43A7" w:rsidRPr="00621BC8" w:rsidRDefault="007F43A7" w:rsidP="007F43A7">
      <w:pPr>
        <w:jc w:val="center"/>
        <w:rPr>
          <w:b/>
          <w:sz w:val="27"/>
          <w:szCs w:val="27"/>
        </w:rPr>
      </w:pP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>7.3. Настоящее Соглашение составлено в двух идентичных экземплярах, имеющих равную юридическую силу, по одному для каждой из Сторон</w:t>
      </w:r>
    </w:p>
    <w:p w:rsidR="007F43A7" w:rsidRPr="00621BC8" w:rsidRDefault="007F43A7" w:rsidP="007F43A7">
      <w:pPr>
        <w:ind w:firstLine="709"/>
        <w:jc w:val="both"/>
        <w:rPr>
          <w:sz w:val="27"/>
          <w:szCs w:val="27"/>
        </w:rPr>
      </w:pPr>
      <w:r w:rsidRPr="00621BC8">
        <w:rPr>
          <w:sz w:val="27"/>
          <w:szCs w:val="27"/>
        </w:rPr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7F43A7" w:rsidRPr="00621BC8" w:rsidRDefault="007F43A7" w:rsidP="007F43A7">
      <w:pPr>
        <w:jc w:val="center"/>
        <w:rPr>
          <w:b/>
          <w:sz w:val="27"/>
          <w:szCs w:val="27"/>
        </w:rPr>
      </w:pPr>
    </w:p>
    <w:p w:rsidR="007F43A7" w:rsidRPr="00621BC8" w:rsidRDefault="007F43A7" w:rsidP="007F43A7">
      <w:pPr>
        <w:jc w:val="center"/>
        <w:rPr>
          <w:b/>
          <w:sz w:val="27"/>
          <w:szCs w:val="27"/>
        </w:rPr>
      </w:pPr>
      <w:r w:rsidRPr="00621BC8">
        <w:rPr>
          <w:b/>
          <w:sz w:val="27"/>
          <w:szCs w:val="27"/>
        </w:rPr>
        <w:t>8.</w:t>
      </w:r>
      <w:r w:rsidRPr="00621BC8">
        <w:rPr>
          <w:b/>
          <w:sz w:val="27"/>
          <w:szCs w:val="27"/>
        </w:rPr>
        <w:tab/>
        <w:t>Реквизиты сторон</w:t>
      </w:r>
    </w:p>
    <w:p w:rsidR="007F43A7" w:rsidRPr="00621BC8" w:rsidRDefault="007F43A7" w:rsidP="007F43A7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7F43A7" w:rsidRPr="00621BC8" w:rsidTr="00772F49">
        <w:trPr>
          <w:cantSplit/>
        </w:trPr>
        <w:tc>
          <w:tcPr>
            <w:tcW w:w="5032" w:type="dxa"/>
          </w:tcPr>
          <w:p w:rsidR="007F43A7" w:rsidRPr="00621BC8" w:rsidRDefault="007F43A7" w:rsidP="00772F49">
            <w:pPr>
              <w:jc w:val="center"/>
              <w:rPr>
                <w:b/>
                <w:sz w:val="27"/>
                <w:szCs w:val="27"/>
              </w:rPr>
            </w:pPr>
            <w:r w:rsidRPr="00621BC8">
              <w:rPr>
                <w:b/>
                <w:sz w:val="27"/>
                <w:szCs w:val="27"/>
              </w:rPr>
              <w:t>Администрация поселения:</w:t>
            </w:r>
          </w:p>
        </w:tc>
        <w:tc>
          <w:tcPr>
            <w:tcW w:w="4938" w:type="dxa"/>
          </w:tcPr>
          <w:p w:rsidR="007F43A7" w:rsidRPr="00621BC8" w:rsidRDefault="007F43A7" w:rsidP="00772F49">
            <w:pPr>
              <w:jc w:val="center"/>
              <w:rPr>
                <w:sz w:val="27"/>
                <w:szCs w:val="27"/>
              </w:rPr>
            </w:pPr>
            <w:r w:rsidRPr="00621BC8">
              <w:rPr>
                <w:b/>
                <w:sz w:val="27"/>
                <w:szCs w:val="27"/>
              </w:rPr>
              <w:t>Администрация района:</w:t>
            </w:r>
          </w:p>
        </w:tc>
      </w:tr>
      <w:tr w:rsidR="007F43A7" w:rsidRPr="00A54595" w:rsidTr="00772F49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7F43A7" w:rsidRPr="00A54595" w:rsidTr="00772F49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3A7" w:rsidRPr="00A54595" w:rsidRDefault="007F43A7" w:rsidP="00772F49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A54595">
                    <w:rPr>
                      <w:b/>
                      <w:sz w:val="28"/>
                      <w:szCs w:val="28"/>
                    </w:rPr>
                    <w:t>Администрация сельского поселения «Улётовское»</w:t>
                  </w:r>
                </w:p>
                <w:p w:rsidR="007F43A7" w:rsidRPr="00A54595" w:rsidRDefault="007F43A7" w:rsidP="00772F49">
                  <w:pPr>
                    <w:shd w:val="clear" w:color="auto" w:fill="FFFFFF"/>
                    <w:spacing w:line="245" w:lineRule="exact"/>
                    <w:ind w:left="5"/>
                    <w:rPr>
                      <w:sz w:val="28"/>
                      <w:szCs w:val="28"/>
                    </w:rPr>
                  </w:pPr>
                  <w:r w:rsidRPr="00A54595">
                    <w:rPr>
                      <w:color w:val="000000"/>
                      <w:spacing w:val="-2"/>
                      <w:sz w:val="28"/>
                      <w:szCs w:val="28"/>
                    </w:rPr>
                    <w:t>Адрес: 674050 Забайкальский край, Улётовский район, с.Улёты, ул.Лазо 146</w:t>
                  </w:r>
                </w:p>
                <w:p w:rsidR="007F43A7" w:rsidRPr="00A54595" w:rsidRDefault="007F43A7" w:rsidP="00772F49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8"/>
                      <w:szCs w:val="28"/>
                    </w:rPr>
                  </w:pPr>
                  <w:r w:rsidRPr="00A54595">
                    <w:rPr>
                      <w:color w:val="000000"/>
                      <w:spacing w:val="-4"/>
                      <w:sz w:val="28"/>
                      <w:szCs w:val="28"/>
                    </w:rPr>
                    <w:t xml:space="preserve">Реквизиты: </w:t>
                  </w:r>
                  <w:r w:rsidRPr="00A54595">
                    <w:rPr>
                      <w:color w:val="000000"/>
                      <w:spacing w:val="-1"/>
                      <w:sz w:val="28"/>
                      <w:szCs w:val="28"/>
                    </w:rPr>
                    <w:t xml:space="preserve">ИНН 7522003574 КПП 752201001 </w:t>
                  </w:r>
                </w:p>
                <w:p w:rsidR="007F43A7" w:rsidRPr="00A54595" w:rsidRDefault="007F43A7" w:rsidP="00772F49">
                  <w:pPr>
                    <w:shd w:val="clear" w:color="auto" w:fill="FFFFFF"/>
                    <w:spacing w:line="245" w:lineRule="exact"/>
                    <w:ind w:left="10"/>
                    <w:rPr>
                      <w:sz w:val="28"/>
                      <w:szCs w:val="28"/>
                    </w:rPr>
                  </w:pPr>
                  <w:r w:rsidRPr="00A54595">
                    <w:rPr>
                      <w:color w:val="000000"/>
                      <w:spacing w:val="-2"/>
                      <w:sz w:val="28"/>
                      <w:szCs w:val="28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:rsidR="007F43A7" w:rsidRPr="00A54595" w:rsidRDefault="007F43A7" w:rsidP="00772F49">
                  <w:pPr>
                    <w:rPr>
                      <w:color w:val="000000"/>
                      <w:spacing w:val="2"/>
                      <w:sz w:val="28"/>
                      <w:szCs w:val="28"/>
                    </w:rPr>
                  </w:pPr>
                  <w:r w:rsidRPr="00A54595">
                    <w:rPr>
                      <w:color w:val="000000"/>
                      <w:spacing w:val="2"/>
                      <w:sz w:val="28"/>
                      <w:szCs w:val="28"/>
                    </w:rPr>
                    <w:t>р/с 40204810900000000292</w:t>
                  </w:r>
                </w:p>
                <w:p w:rsidR="007F43A7" w:rsidRPr="00A54595" w:rsidRDefault="007F43A7" w:rsidP="00772F49">
                  <w:pPr>
                    <w:rPr>
                      <w:sz w:val="28"/>
                      <w:szCs w:val="28"/>
                    </w:rPr>
                  </w:pPr>
                  <w:r w:rsidRPr="00A54595">
                    <w:rPr>
                      <w:color w:val="000000"/>
                      <w:spacing w:val="2"/>
                      <w:sz w:val="28"/>
                      <w:szCs w:val="28"/>
                    </w:rPr>
                    <w:t>Отделение Чита г.Чита</w:t>
                  </w:r>
                </w:p>
                <w:p w:rsidR="007F43A7" w:rsidRPr="00A54595" w:rsidRDefault="007F43A7" w:rsidP="00772F49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A54595">
                    <w:rPr>
                      <w:color w:val="000000"/>
                      <w:spacing w:val="-3"/>
                      <w:sz w:val="28"/>
                      <w:szCs w:val="28"/>
                    </w:rPr>
                    <w:t>БИК 047601001</w:t>
                  </w:r>
                </w:p>
                <w:p w:rsidR="007F43A7" w:rsidRPr="00A54595" w:rsidRDefault="007F43A7" w:rsidP="00772F49">
                  <w:pPr>
                    <w:shd w:val="clear" w:color="auto" w:fill="FFFFFF"/>
                    <w:spacing w:line="245" w:lineRule="exact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A54595">
                    <w:rPr>
                      <w:color w:val="000000"/>
                      <w:spacing w:val="-3"/>
                      <w:sz w:val="28"/>
                      <w:szCs w:val="28"/>
                    </w:rPr>
                    <w:t>ОКТМ</w:t>
                  </w:r>
                  <w:r w:rsidRPr="00A54595">
                    <w:rPr>
                      <w:color w:val="000000"/>
                      <w:spacing w:val="-1"/>
                      <w:sz w:val="28"/>
                      <w:szCs w:val="28"/>
                    </w:rPr>
                    <w:t>О 76646450</w:t>
                  </w:r>
                </w:p>
                <w:p w:rsidR="007F43A7" w:rsidRPr="00A54595" w:rsidRDefault="007F43A7" w:rsidP="00772F49">
                  <w:pPr>
                    <w:shd w:val="clear" w:color="auto" w:fill="FFFFFF"/>
                    <w:spacing w:line="245" w:lineRule="exact"/>
                    <w:rPr>
                      <w:color w:val="000000"/>
                      <w:sz w:val="28"/>
                      <w:szCs w:val="28"/>
                    </w:rPr>
                  </w:pPr>
                  <w:r w:rsidRPr="00A54595">
                    <w:rPr>
                      <w:color w:val="000000"/>
                      <w:sz w:val="28"/>
                      <w:szCs w:val="28"/>
                    </w:rPr>
                    <w:t>Телефон: (30238) 53-2-55</w:t>
                  </w:r>
                </w:p>
                <w:p w:rsidR="007F43A7" w:rsidRPr="00A54595" w:rsidRDefault="007F43A7" w:rsidP="00772F49">
                  <w:pPr>
                    <w:rPr>
                      <w:sz w:val="28"/>
                      <w:szCs w:val="28"/>
                    </w:rPr>
                  </w:pPr>
                  <w:r w:rsidRPr="00A54595">
                    <w:rPr>
                      <w:sz w:val="28"/>
                      <w:szCs w:val="28"/>
                    </w:rPr>
                    <w:t>Руководитель администрации</w:t>
                  </w:r>
                </w:p>
                <w:p w:rsidR="007F43A7" w:rsidRPr="00A54595" w:rsidRDefault="007F43A7" w:rsidP="00772F49">
                  <w:pPr>
                    <w:rPr>
                      <w:sz w:val="28"/>
                      <w:szCs w:val="28"/>
                    </w:rPr>
                  </w:pPr>
                  <w:r w:rsidRPr="00A54595">
                    <w:rPr>
                      <w:sz w:val="28"/>
                      <w:szCs w:val="28"/>
                    </w:rPr>
                    <w:t xml:space="preserve"> сельского поселения «Улётовское»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7F43A7" w:rsidRPr="00A54595" w:rsidTr="00772F49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F43A7" w:rsidRPr="00A54595" w:rsidRDefault="007F43A7" w:rsidP="00772F49">
                        <w:pPr>
                          <w:keepNext/>
                          <w:spacing w:before="240" w:after="60"/>
                          <w:outlineLvl w:val="1"/>
                          <w:rPr>
                            <w:sz w:val="28"/>
                            <w:szCs w:val="28"/>
                          </w:rPr>
                        </w:pPr>
                        <w:r w:rsidRPr="00A54595">
                          <w:rPr>
                            <w:bCs/>
                            <w:sz w:val="28"/>
                            <w:szCs w:val="28"/>
                          </w:rPr>
                          <w:t>__________________ С.В. Алексеев</w:t>
                        </w:r>
                      </w:p>
                      <w:p w:rsidR="007F43A7" w:rsidRPr="00A54595" w:rsidRDefault="007F43A7" w:rsidP="00772F4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«___» _________________ 2019</w:t>
                        </w:r>
                        <w:r w:rsidRPr="00A54595">
                          <w:rPr>
                            <w:sz w:val="28"/>
                            <w:szCs w:val="28"/>
                          </w:rPr>
                          <w:t>г.</w:t>
                        </w:r>
                      </w:p>
                    </w:tc>
                  </w:tr>
                </w:tbl>
                <w:p w:rsidR="007F43A7" w:rsidRPr="00A54595" w:rsidRDefault="007F43A7" w:rsidP="00772F49">
                  <w:pPr>
                    <w:rPr>
                      <w:sz w:val="28"/>
                      <w:szCs w:val="28"/>
                    </w:rPr>
                  </w:pPr>
                </w:p>
                <w:p w:rsidR="007F43A7" w:rsidRPr="00A54595" w:rsidRDefault="007F43A7" w:rsidP="00772F49">
                  <w:pPr>
                    <w:rPr>
                      <w:sz w:val="28"/>
                      <w:szCs w:val="28"/>
                    </w:rPr>
                  </w:pPr>
                  <w:r w:rsidRPr="00A54595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7F43A7" w:rsidRPr="00A54595" w:rsidRDefault="007F43A7" w:rsidP="00772F49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7F43A7" w:rsidRPr="00A54595" w:rsidRDefault="007F43A7" w:rsidP="00772F49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  <w:sz w:val="28"/>
                <w:szCs w:val="28"/>
              </w:rPr>
            </w:pPr>
            <w:r w:rsidRPr="00A54595">
              <w:rPr>
                <w:b/>
                <w:sz w:val="28"/>
                <w:szCs w:val="28"/>
              </w:rPr>
              <w:t>администрация муниципального района «Улётовский район»</w:t>
            </w:r>
          </w:p>
          <w:p w:rsidR="007F43A7" w:rsidRPr="00A54595" w:rsidRDefault="007F43A7" w:rsidP="00772F49">
            <w:pPr>
              <w:rPr>
                <w:sz w:val="28"/>
                <w:szCs w:val="28"/>
              </w:rPr>
            </w:pPr>
            <w:r w:rsidRPr="00A54595">
              <w:rPr>
                <w:sz w:val="28"/>
                <w:szCs w:val="28"/>
              </w:rPr>
              <w:t>Адрес: 674050, Забайкальский край, с.Улёты, ул.Кирова, 68-а</w:t>
            </w:r>
          </w:p>
          <w:p w:rsidR="007F43A7" w:rsidRPr="00A54595" w:rsidRDefault="007F43A7" w:rsidP="00772F49">
            <w:pPr>
              <w:shd w:val="clear" w:color="auto" w:fill="FFFFFF"/>
              <w:spacing w:line="278" w:lineRule="exact"/>
              <w:ind w:left="10"/>
              <w:rPr>
                <w:sz w:val="28"/>
                <w:szCs w:val="28"/>
              </w:rPr>
            </w:pPr>
            <w:r w:rsidRPr="00A54595">
              <w:rPr>
                <w:color w:val="000000"/>
                <w:spacing w:val="-4"/>
                <w:sz w:val="28"/>
                <w:szCs w:val="28"/>
              </w:rPr>
              <w:t xml:space="preserve">Реквизиты: </w:t>
            </w:r>
            <w:r w:rsidRPr="00A54595">
              <w:rPr>
                <w:color w:val="000000"/>
                <w:spacing w:val="-1"/>
                <w:sz w:val="28"/>
                <w:szCs w:val="28"/>
              </w:rPr>
              <w:t xml:space="preserve">ИНН </w:t>
            </w:r>
            <w:r w:rsidRPr="00A54595">
              <w:rPr>
                <w:sz w:val="28"/>
                <w:szCs w:val="28"/>
              </w:rPr>
              <w:t>7522001721      КПП752201001</w:t>
            </w:r>
          </w:p>
          <w:p w:rsidR="007F43A7" w:rsidRPr="00A54595" w:rsidRDefault="007F43A7" w:rsidP="00772F49">
            <w:pPr>
              <w:shd w:val="clear" w:color="auto" w:fill="FFFFFF"/>
              <w:spacing w:line="278" w:lineRule="exact"/>
              <w:ind w:left="10"/>
              <w:rPr>
                <w:sz w:val="28"/>
                <w:szCs w:val="28"/>
              </w:rPr>
            </w:pPr>
            <w:r w:rsidRPr="00A54595">
              <w:rPr>
                <w:color w:val="000000"/>
                <w:spacing w:val="-8"/>
                <w:sz w:val="28"/>
                <w:szCs w:val="2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7F43A7" w:rsidRPr="00A54595" w:rsidRDefault="007F43A7" w:rsidP="00772F49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  <w:sz w:val="28"/>
                <w:szCs w:val="28"/>
              </w:rPr>
            </w:pPr>
            <w:r w:rsidRPr="00A54595">
              <w:rPr>
                <w:color w:val="000000"/>
                <w:spacing w:val="-1"/>
                <w:sz w:val="28"/>
                <w:szCs w:val="28"/>
              </w:rPr>
              <w:t>Р/с 40204810400000000284 (</w:t>
            </w:r>
            <w:r w:rsidRPr="00A54595">
              <w:rPr>
                <w:color w:val="000000"/>
                <w:spacing w:val="-4"/>
                <w:sz w:val="28"/>
                <w:szCs w:val="28"/>
              </w:rPr>
              <w:t>л/сч 03913006280)</w:t>
            </w:r>
          </w:p>
          <w:p w:rsidR="007F43A7" w:rsidRPr="00A54595" w:rsidRDefault="007F43A7" w:rsidP="00772F49">
            <w:pPr>
              <w:shd w:val="clear" w:color="auto" w:fill="FFFFFF"/>
              <w:spacing w:line="278" w:lineRule="exact"/>
              <w:ind w:left="10"/>
              <w:rPr>
                <w:sz w:val="28"/>
                <w:szCs w:val="28"/>
              </w:rPr>
            </w:pPr>
            <w:r w:rsidRPr="00A54595">
              <w:rPr>
                <w:color w:val="000000"/>
                <w:sz w:val="28"/>
                <w:szCs w:val="28"/>
              </w:rPr>
              <w:t>Отделение Чита. г.Чита</w:t>
            </w:r>
          </w:p>
          <w:p w:rsidR="007F43A7" w:rsidRPr="00A54595" w:rsidRDefault="007F43A7" w:rsidP="00772F49">
            <w:pPr>
              <w:shd w:val="clear" w:color="auto" w:fill="FFFFFF"/>
              <w:spacing w:line="245" w:lineRule="exact"/>
              <w:rPr>
                <w:color w:val="000000"/>
                <w:sz w:val="28"/>
                <w:szCs w:val="28"/>
              </w:rPr>
            </w:pPr>
            <w:r w:rsidRPr="00A54595">
              <w:rPr>
                <w:color w:val="000000"/>
                <w:sz w:val="28"/>
                <w:szCs w:val="28"/>
              </w:rPr>
              <w:t>БИК 047601001    ОГРН 1027500803880</w:t>
            </w:r>
          </w:p>
          <w:p w:rsidR="007F43A7" w:rsidRPr="00A54595" w:rsidRDefault="007F43A7" w:rsidP="00772F49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A54595">
              <w:rPr>
                <w:color w:val="000000"/>
                <w:sz w:val="28"/>
                <w:szCs w:val="28"/>
              </w:rPr>
              <w:t>Телефон: (30238) 53-2-93</w:t>
            </w:r>
          </w:p>
          <w:p w:rsidR="007F43A7" w:rsidRPr="00A54595" w:rsidRDefault="007F43A7" w:rsidP="00772F49">
            <w:pPr>
              <w:keepNext/>
              <w:spacing w:before="240" w:after="60"/>
              <w:outlineLvl w:val="1"/>
              <w:rPr>
                <w:sz w:val="28"/>
                <w:szCs w:val="28"/>
              </w:rPr>
            </w:pPr>
            <w:r w:rsidRPr="00A54595">
              <w:rPr>
                <w:sz w:val="28"/>
                <w:szCs w:val="28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7F43A7" w:rsidRPr="00A54595" w:rsidTr="00772F49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3A7" w:rsidRPr="00A54595" w:rsidRDefault="007F43A7" w:rsidP="00772F49">
                  <w:pPr>
                    <w:keepNext/>
                    <w:spacing w:before="240" w:after="60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_______________А</w:t>
                  </w:r>
                  <w:r w:rsidRPr="00A54595">
                    <w:rPr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bCs/>
                      <w:sz w:val="28"/>
                      <w:szCs w:val="28"/>
                    </w:rPr>
                    <w:t>И</w:t>
                  </w:r>
                  <w:r w:rsidRPr="00A54595">
                    <w:rPr>
                      <w:bCs/>
                      <w:sz w:val="28"/>
                      <w:szCs w:val="28"/>
                    </w:rPr>
                    <w:t>. С</w:t>
                  </w:r>
                  <w:r>
                    <w:rPr>
                      <w:bCs/>
                      <w:sz w:val="28"/>
                      <w:szCs w:val="28"/>
                    </w:rPr>
                    <w:t>инкевич</w:t>
                  </w:r>
                </w:p>
                <w:p w:rsidR="007F43A7" w:rsidRPr="00A54595" w:rsidRDefault="007F43A7" w:rsidP="00772F4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«___» _________________ 2019</w:t>
                  </w:r>
                  <w:r w:rsidRPr="00A54595"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7F43A7" w:rsidRPr="00A54595" w:rsidTr="00772F49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3A7" w:rsidRPr="00A54595" w:rsidRDefault="007F43A7" w:rsidP="00772F49">
                  <w:pPr>
                    <w:rPr>
                      <w:sz w:val="28"/>
                      <w:szCs w:val="28"/>
                    </w:rPr>
                  </w:pPr>
                </w:p>
                <w:p w:rsidR="007F43A7" w:rsidRPr="00A54595" w:rsidRDefault="007F43A7" w:rsidP="00772F49">
                  <w:pPr>
                    <w:rPr>
                      <w:sz w:val="28"/>
                      <w:szCs w:val="28"/>
                    </w:rPr>
                  </w:pPr>
                  <w:r w:rsidRPr="00A54595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7F43A7" w:rsidRPr="00A54595" w:rsidRDefault="007F43A7" w:rsidP="00772F49">
            <w:pPr>
              <w:rPr>
                <w:sz w:val="28"/>
                <w:szCs w:val="28"/>
                <w:vertAlign w:val="subscript"/>
              </w:rPr>
            </w:pPr>
          </w:p>
        </w:tc>
      </w:tr>
    </w:tbl>
    <w:p w:rsidR="00EF6ACD" w:rsidRPr="00EF6ACD" w:rsidRDefault="00EF6ACD" w:rsidP="00EF6ACD">
      <w:pPr>
        <w:widowControl w:val="0"/>
        <w:autoSpaceDE w:val="0"/>
        <w:autoSpaceDN w:val="0"/>
        <w:adjustRightInd w:val="0"/>
        <w:rPr>
          <w:b/>
        </w:rPr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EF6ACD" w:rsidRPr="00EF6ACD" w:rsidRDefault="00EF6ACD" w:rsidP="00EF6ACD">
      <w:pPr>
        <w:widowControl w:val="0"/>
        <w:autoSpaceDE w:val="0"/>
        <w:autoSpaceDN w:val="0"/>
        <w:adjustRightInd w:val="0"/>
        <w:jc w:val="right"/>
      </w:pPr>
    </w:p>
    <w:p w:rsidR="007F43A7" w:rsidRPr="00EF6ACD" w:rsidRDefault="007F43A7" w:rsidP="007F43A7">
      <w:pPr>
        <w:widowControl w:val="0"/>
        <w:autoSpaceDE w:val="0"/>
        <w:autoSpaceDN w:val="0"/>
        <w:adjustRightInd w:val="0"/>
        <w:jc w:val="right"/>
      </w:pPr>
    </w:p>
    <w:p w:rsidR="007F43A7" w:rsidRPr="00EF6ACD" w:rsidRDefault="007F43A7" w:rsidP="007F43A7">
      <w:pPr>
        <w:widowControl w:val="0"/>
        <w:autoSpaceDE w:val="0"/>
        <w:autoSpaceDN w:val="0"/>
        <w:adjustRightInd w:val="0"/>
        <w:jc w:val="right"/>
      </w:pPr>
      <w:r w:rsidRPr="00EF6ACD">
        <w:t>Приложение № 1</w:t>
      </w:r>
    </w:p>
    <w:p w:rsidR="007F43A7" w:rsidRPr="00EF6ACD" w:rsidRDefault="007F43A7" w:rsidP="007F43A7">
      <w:pPr>
        <w:widowControl w:val="0"/>
        <w:autoSpaceDE w:val="0"/>
        <w:autoSpaceDN w:val="0"/>
        <w:adjustRightInd w:val="0"/>
        <w:jc w:val="right"/>
      </w:pPr>
    </w:p>
    <w:p w:rsidR="007F43A7" w:rsidRPr="00EF6ACD" w:rsidRDefault="007F43A7" w:rsidP="007F43A7">
      <w:pPr>
        <w:widowControl w:val="0"/>
        <w:autoSpaceDE w:val="0"/>
        <w:autoSpaceDN w:val="0"/>
        <w:adjustRightInd w:val="0"/>
        <w:jc w:val="right"/>
      </w:pPr>
      <w:r w:rsidRPr="00EF6ACD">
        <w:t>к Соглашению __</w:t>
      </w:r>
      <w:r w:rsidR="00621BC8">
        <w:t>2</w:t>
      </w:r>
      <w:r w:rsidRPr="00EF6ACD">
        <w:t>____/__</w:t>
      </w:r>
      <w:r w:rsidR="00621BC8">
        <w:t>2019</w:t>
      </w:r>
      <w:r w:rsidRPr="00EF6ACD">
        <w:t>___</w:t>
      </w:r>
    </w:p>
    <w:p w:rsidR="007F43A7" w:rsidRPr="00EF6ACD" w:rsidRDefault="007F43A7" w:rsidP="007F43A7">
      <w:pPr>
        <w:shd w:val="clear" w:color="auto" w:fill="FFFFFF"/>
        <w:tabs>
          <w:tab w:val="left" w:pos="259"/>
        </w:tabs>
        <w:jc w:val="right"/>
      </w:pPr>
      <w:r w:rsidRPr="00EF6ACD">
        <w:t xml:space="preserve">от  </w:t>
      </w:r>
      <w:r w:rsidRPr="00EF6ACD">
        <w:rPr>
          <w:u w:val="single"/>
        </w:rPr>
        <w:t>«</w:t>
      </w:r>
      <w:r w:rsidR="00621BC8">
        <w:rPr>
          <w:u w:val="single"/>
        </w:rPr>
        <w:t>27</w:t>
      </w:r>
      <w:r w:rsidRPr="00EF6ACD">
        <w:rPr>
          <w:u w:val="single"/>
        </w:rPr>
        <w:t xml:space="preserve"> » </w:t>
      </w:r>
      <w:r>
        <w:rPr>
          <w:u w:val="single"/>
        </w:rPr>
        <w:t>феврал</w:t>
      </w:r>
      <w:r w:rsidRPr="00EF6ACD">
        <w:rPr>
          <w:u w:val="single"/>
        </w:rPr>
        <w:t>я  201</w:t>
      </w:r>
      <w:r>
        <w:rPr>
          <w:u w:val="single"/>
        </w:rPr>
        <w:t>9</w:t>
      </w:r>
      <w:r w:rsidRPr="00EF6ACD">
        <w:rPr>
          <w:u w:val="single"/>
        </w:rPr>
        <w:t xml:space="preserve"> года</w:t>
      </w:r>
    </w:p>
    <w:p w:rsidR="007F43A7" w:rsidRPr="00EF6ACD" w:rsidRDefault="007F43A7" w:rsidP="007F43A7">
      <w:pPr>
        <w:jc w:val="both"/>
        <w:rPr>
          <w:sz w:val="28"/>
          <w:szCs w:val="28"/>
        </w:rPr>
      </w:pPr>
    </w:p>
    <w:p w:rsidR="007F43A7" w:rsidRPr="00EF6ACD" w:rsidRDefault="007F43A7" w:rsidP="007F43A7">
      <w:pPr>
        <w:jc w:val="center"/>
        <w:rPr>
          <w:b/>
          <w:sz w:val="28"/>
          <w:szCs w:val="28"/>
        </w:rPr>
      </w:pPr>
      <w:r w:rsidRPr="00EF6ACD">
        <w:rPr>
          <w:b/>
          <w:sz w:val="28"/>
          <w:szCs w:val="28"/>
        </w:rPr>
        <w:t>Расчет</w:t>
      </w:r>
    </w:p>
    <w:p w:rsidR="007F43A7" w:rsidRPr="00EF6ACD" w:rsidRDefault="007F43A7" w:rsidP="007F43A7">
      <w:pPr>
        <w:jc w:val="center"/>
        <w:rPr>
          <w:b/>
        </w:rPr>
      </w:pPr>
      <w:r w:rsidRPr="00EF6ACD">
        <w:rPr>
          <w:b/>
        </w:rPr>
        <w:t xml:space="preserve">межбюджетных трансфертов на 2018 год, необходимых для осуществления Администрацией поселения передаваемых ей </w:t>
      </w:r>
      <w:r w:rsidRPr="00EF6ACD">
        <w:rPr>
          <w:b/>
          <w:bCs/>
        </w:rPr>
        <w:t xml:space="preserve">части полномочий </w:t>
      </w:r>
      <w:r w:rsidRPr="00EF6ACD">
        <w:rPr>
          <w:b/>
        </w:rPr>
        <w:t>муниципального района «Улётовский район» по решению вопроса местного значения, установленных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793"/>
        <w:gridCol w:w="756"/>
        <w:gridCol w:w="778"/>
        <w:gridCol w:w="746"/>
        <w:gridCol w:w="769"/>
        <w:gridCol w:w="763"/>
        <w:gridCol w:w="775"/>
        <w:gridCol w:w="822"/>
        <w:gridCol w:w="791"/>
        <w:gridCol w:w="781"/>
        <w:gridCol w:w="791"/>
      </w:tblGrid>
      <w:tr w:rsidR="007F43A7" w:rsidRPr="00EF6ACD" w:rsidTr="00772F49">
        <w:tc>
          <w:tcPr>
            <w:tcW w:w="796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декабрь</w:t>
            </w:r>
          </w:p>
        </w:tc>
      </w:tr>
      <w:tr w:rsidR="007F43A7" w:rsidRPr="00EF6ACD" w:rsidTr="00772F49">
        <w:tc>
          <w:tcPr>
            <w:tcW w:w="796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EF6ACD">
              <w:rPr>
                <w:sz w:val="16"/>
                <w:szCs w:val="16"/>
              </w:rPr>
              <w:t>20000</w:t>
            </w:r>
          </w:p>
        </w:tc>
        <w:tc>
          <w:tcPr>
            <w:tcW w:w="795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7F43A7" w:rsidRPr="00EF6ACD" w:rsidRDefault="007F43A7" w:rsidP="00772F49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7F43A7" w:rsidRPr="00EF6ACD" w:rsidRDefault="007F43A7" w:rsidP="007F43A7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38"/>
      </w:tblGrid>
      <w:tr w:rsidR="007F43A7" w:rsidRPr="00EF6ACD" w:rsidTr="00772F49">
        <w:trPr>
          <w:cantSplit/>
        </w:trPr>
        <w:tc>
          <w:tcPr>
            <w:tcW w:w="5032" w:type="dxa"/>
          </w:tcPr>
          <w:p w:rsidR="007F43A7" w:rsidRPr="00EF6ACD" w:rsidRDefault="007F43A7" w:rsidP="00772F49"/>
          <w:p w:rsidR="007F43A7" w:rsidRPr="00EF6ACD" w:rsidRDefault="007F43A7" w:rsidP="00772F49">
            <w:r w:rsidRPr="00EF6ACD">
              <w:rPr>
                <w:sz w:val="22"/>
                <w:szCs w:val="22"/>
              </w:rPr>
              <w:t>Руководитель администрации</w:t>
            </w:r>
          </w:p>
          <w:p w:rsidR="007F43A7" w:rsidRPr="00EF6ACD" w:rsidRDefault="007F43A7" w:rsidP="00772F49">
            <w:r w:rsidRPr="00EF6ACD">
              <w:rPr>
                <w:sz w:val="22"/>
                <w:szCs w:val="22"/>
              </w:rPr>
              <w:t xml:space="preserve"> сельского поселения «Улётовское»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7F43A7" w:rsidRPr="00EF6ACD" w:rsidTr="00772F49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3A7" w:rsidRPr="00EF6ACD" w:rsidRDefault="007F43A7" w:rsidP="00772F49">
                  <w:pPr>
                    <w:keepNext/>
                    <w:spacing w:before="240" w:after="60"/>
                    <w:outlineLvl w:val="1"/>
                  </w:pPr>
                  <w:r w:rsidRPr="00EF6ACD">
                    <w:rPr>
                      <w:bCs/>
                      <w:sz w:val="22"/>
                      <w:szCs w:val="22"/>
                    </w:rPr>
                    <w:t>__________________ С.В. Алексеев</w:t>
                  </w:r>
                </w:p>
                <w:p w:rsidR="007F43A7" w:rsidRPr="00EF6ACD" w:rsidRDefault="007F43A7" w:rsidP="00772F49">
                  <w:pPr>
                    <w:jc w:val="both"/>
                  </w:pPr>
                  <w:r w:rsidRPr="00EF6ACD">
                    <w:rPr>
                      <w:sz w:val="22"/>
                      <w:szCs w:val="22"/>
                    </w:rPr>
                    <w:t xml:space="preserve"> «___» _________________ 201</w:t>
                  </w:r>
                  <w:r w:rsidR="00621BC8">
                    <w:rPr>
                      <w:sz w:val="22"/>
                      <w:szCs w:val="22"/>
                    </w:rPr>
                    <w:t>9</w:t>
                  </w:r>
                  <w:r w:rsidRPr="00EF6ACD">
                    <w:rPr>
                      <w:sz w:val="22"/>
                      <w:szCs w:val="22"/>
                    </w:rPr>
                    <w:t>г.</w:t>
                  </w:r>
                </w:p>
                <w:p w:rsidR="007F43A7" w:rsidRPr="00EF6ACD" w:rsidRDefault="007F43A7" w:rsidP="00772F49">
                  <w:pPr>
                    <w:jc w:val="both"/>
                  </w:pPr>
                </w:p>
                <w:p w:rsidR="007F43A7" w:rsidRPr="00EF6ACD" w:rsidRDefault="007F43A7" w:rsidP="00772F49">
                  <w:pPr>
                    <w:jc w:val="both"/>
                  </w:pPr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7F43A7" w:rsidRPr="00EF6ACD" w:rsidRDefault="007F43A7" w:rsidP="00772F49"/>
        </w:tc>
        <w:tc>
          <w:tcPr>
            <w:tcW w:w="4938" w:type="dxa"/>
          </w:tcPr>
          <w:p w:rsidR="007F43A7" w:rsidRPr="00EF6ACD" w:rsidRDefault="007F43A7" w:rsidP="00772F49">
            <w:pPr>
              <w:keepNext/>
              <w:spacing w:before="240" w:after="60"/>
              <w:outlineLvl w:val="1"/>
            </w:pPr>
            <w:r w:rsidRPr="00EF6ACD">
              <w:rPr>
                <w:sz w:val="22"/>
                <w:szCs w:val="22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4"/>
            </w:tblGrid>
            <w:tr w:rsidR="007F43A7" w:rsidRPr="00EF6ACD" w:rsidTr="00772F49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3A7" w:rsidRPr="00EF6ACD" w:rsidRDefault="007F43A7" w:rsidP="00772F49">
                  <w:pPr>
                    <w:keepNext/>
                    <w:spacing w:before="240" w:after="60"/>
                    <w:outlineLvl w:val="1"/>
                  </w:pPr>
                  <w:r w:rsidRPr="00EF6ACD">
                    <w:rPr>
                      <w:bCs/>
                      <w:sz w:val="22"/>
                      <w:szCs w:val="22"/>
                    </w:rPr>
                    <w:t>__________________ С.П. Савин</w:t>
                  </w:r>
                </w:p>
                <w:p w:rsidR="007F43A7" w:rsidRPr="00EF6ACD" w:rsidRDefault="007F43A7" w:rsidP="00621BC8">
                  <w:pPr>
                    <w:jc w:val="both"/>
                  </w:pPr>
                  <w:r w:rsidRPr="00EF6ACD">
                    <w:rPr>
                      <w:sz w:val="22"/>
                      <w:szCs w:val="22"/>
                    </w:rPr>
                    <w:t xml:space="preserve"> «___» _________________ 201</w:t>
                  </w:r>
                  <w:r w:rsidR="00621BC8">
                    <w:rPr>
                      <w:sz w:val="22"/>
                      <w:szCs w:val="22"/>
                    </w:rPr>
                    <w:t>9</w:t>
                  </w:r>
                  <w:r w:rsidRPr="00EF6ACD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7F43A7" w:rsidRPr="00EF6ACD" w:rsidTr="00772F49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3A7" w:rsidRPr="00EF6ACD" w:rsidRDefault="007F43A7" w:rsidP="00772F49"/>
                <w:p w:rsidR="007F43A7" w:rsidRPr="00EF6ACD" w:rsidRDefault="007F43A7" w:rsidP="00772F49">
                  <w:r w:rsidRPr="00EF6ACD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7F43A7" w:rsidRPr="00EF6ACD" w:rsidRDefault="007F43A7" w:rsidP="00772F49">
            <w:pPr>
              <w:rPr>
                <w:vertAlign w:val="subscript"/>
              </w:rPr>
            </w:pPr>
          </w:p>
        </w:tc>
      </w:tr>
      <w:tr w:rsidR="00EF6ACD" w:rsidRPr="00EF6ACD" w:rsidTr="007B19BE">
        <w:trPr>
          <w:cantSplit/>
        </w:trPr>
        <w:tc>
          <w:tcPr>
            <w:tcW w:w="5032" w:type="dxa"/>
          </w:tcPr>
          <w:p w:rsidR="00EF6ACD" w:rsidRPr="00EF6ACD" w:rsidRDefault="00EF6ACD" w:rsidP="00EF6ACD"/>
        </w:tc>
        <w:tc>
          <w:tcPr>
            <w:tcW w:w="4938" w:type="dxa"/>
          </w:tcPr>
          <w:p w:rsidR="00EF6ACD" w:rsidRPr="00EF6ACD" w:rsidRDefault="00EF6ACD" w:rsidP="00EF6ACD">
            <w:pPr>
              <w:rPr>
                <w:vertAlign w:val="subscript"/>
              </w:rPr>
            </w:pPr>
          </w:p>
        </w:tc>
      </w:tr>
    </w:tbl>
    <w:p w:rsidR="00B04F9A" w:rsidRDefault="00B04F9A" w:rsidP="007F43A7"/>
    <w:sectPr w:rsidR="00B04F9A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A8" w:rsidRDefault="00CA03A8" w:rsidP="0042650D">
      <w:r>
        <w:separator/>
      </w:r>
    </w:p>
  </w:endnote>
  <w:endnote w:type="continuationSeparator" w:id="0">
    <w:p w:rsidR="00CA03A8" w:rsidRDefault="00CA03A8" w:rsidP="0042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A8" w:rsidRDefault="00CA03A8" w:rsidP="0042650D">
      <w:r>
        <w:separator/>
      </w:r>
    </w:p>
  </w:footnote>
  <w:footnote w:type="continuationSeparator" w:id="0">
    <w:p w:rsidR="00CA03A8" w:rsidRDefault="00CA03A8" w:rsidP="0042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16"/>
    <w:rsid w:val="000D6816"/>
    <w:rsid w:val="002206DE"/>
    <w:rsid w:val="00293326"/>
    <w:rsid w:val="003D265C"/>
    <w:rsid w:val="0042650D"/>
    <w:rsid w:val="00621BC8"/>
    <w:rsid w:val="007F43A7"/>
    <w:rsid w:val="009F57BF"/>
    <w:rsid w:val="00B04F9A"/>
    <w:rsid w:val="00CA03A8"/>
    <w:rsid w:val="00D90CC9"/>
    <w:rsid w:val="00DB4F7E"/>
    <w:rsid w:val="00EF6ACD"/>
    <w:rsid w:val="00FC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ECD9C-DB9A-4C4D-88C7-9835A09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6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5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Юрист</cp:lastModifiedBy>
  <cp:revision>2</cp:revision>
  <dcterms:created xsi:type="dcterms:W3CDTF">2019-02-28T06:17:00Z</dcterms:created>
  <dcterms:modified xsi:type="dcterms:W3CDTF">2019-02-28T06:17:00Z</dcterms:modified>
</cp:coreProperties>
</file>