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77" w:rsidRPr="00352A54" w:rsidRDefault="00A27E77" w:rsidP="00A27E77">
      <w:pPr>
        <w:jc w:val="right"/>
        <w:rPr>
          <w:sz w:val="28"/>
          <w:szCs w:val="28"/>
        </w:rPr>
      </w:pPr>
      <w:bookmarkStart w:id="0" w:name="_GoBack"/>
      <w:bookmarkEnd w:id="0"/>
    </w:p>
    <w:p w:rsidR="0058594F" w:rsidRPr="0033015A" w:rsidRDefault="009A2544" w:rsidP="0058594F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СОВЕТ СЕЛЬСКОГО ПОСЕЛЕНИЯ «УЛЁ</w:t>
      </w:r>
      <w:r w:rsidR="0058594F" w:rsidRPr="0033015A">
        <w:rPr>
          <w:b/>
          <w:sz w:val="28"/>
          <w:szCs w:val="28"/>
        </w:rPr>
        <w:t>ТОВСКОЕ»</w:t>
      </w:r>
    </w:p>
    <w:p w:rsidR="009559F9" w:rsidRPr="0033015A" w:rsidRDefault="007042E7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МУНИЦИ</w:t>
      </w:r>
      <w:r w:rsidR="0030502E" w:rsidRPr="0033015A">
        <w:rPr>
          <w:b/>
          <w:sz w:val="28"/>
          <w:szCs w:val="28"/>
        </w:rPr>
        <w:t>ПАЛЬНОГО</w:t>
      </w:r>
      <w:r w:rsidR="009559F9" w:rsidRPr="0033015A">
        <w:rPr>
          <w:b/>
          <w:sz w:val="28"/>
          <w:szCs w:val="28"/>
        </w:rPr>
        <w:t xml:space="preserve"> РАЙОН</w:t>
      </w:r>
      <w:r w:rsidR="0030502E" w:rsidRPr="0033015A">
        <w:rPr>
          <w:b/>
          <w:sz w:val="28"/>
          <w:szCs w:val="28"/>
        </w:rPr>
        <w:t>А</w:t>
      </w:r>
      <w:r w:rsidR="009A2544" w:rsidRPr="0033015A">
        <w:rPr>
          <w:b/>
          <w:sz w:val="28"/>
          <w:szCs w:val="28"/>
        </w:rPr>
        <w:t xml:space="preserve"> «УЛЁ</w:t>
      </w:r>
      <w:r w:rsidR="009559F9" w:rsidRPr="0033015A">
        <w:rPr>
          <w:b/>
          <w:sz w:val="28"/>
          <w:szCs w:val="28"/>
        </w:rPr>
        <w:t>ТОВСКИЙ РАЙОН»</w:t>
      </w:r>
    </w:p>
    <w:p w:rsidR="0030502E" w:rsidRPr="0033015A" w:rsidRDefault="0030502E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ЗАБАЙКАЛЬСКОГО КРАЯ</w:t>
      </w:r>
    </w:p>
    <w:p w:rsidR="009559F9" w:rsidRPr="0033015A" w:rsidRDefault="003962F6" w:rsidP="00111E9A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РЕШЕНИ</w:t>
      </w:r>
      <w:r w:rsidR="009559F9" w:rsidRPr="0033015A">
        <w:rPr>
          <w:b/>
          <w:sz w:val="28"/>
          <w:szCs w:val="28"/>
        </w:rPr>
        <w:t>Е</w:t>
      </w:r>
    </w:p>
    <w:p w:rsidR="009905C8" w:rsidRPr="00352A54" w:rsidRDefault="009905C8" w:rsidP="00111E9A">
      <w:pPr>
        <w:jc w:val="center"/>
        <w:rPr>
          <w:sz w:val="28"/>
          <w:szCs w:val="28"/>
        </w:rPr>
      </w:pPr>
    </w:p>
    <w:p w:rsidR="00952755" w:rsidRDefault="000C16AE" w:rsidP="0095275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224C">
        <w:rPr>
          <w:sz w:val="28"/>
          <w:szCs w:val="28"/>
        </w:rPr>
        <w:t>20</w:t>
      </w:r>
      <w:r w:rsidR="00AE52FF">
        <w:rPr>
          <w:sz w:val="28"/>
          <w:szCs w:val="28"/>
        </w:rPr>
        <w:t>»</w:t>
      </w:r>
      <w:r w:rsidR="0039224C">
        <w:rPr>
          <w:sz w:val="28"/>
          <w:szCs w:val="28"/>
        </w:rPr>
        <w:t xml:space="preserve"> </w:t>
      </w:r>
      <w:r w:rsidR="00C262D6">
        <w:rPr>
          <w:sz w:val="28"/>
          <w:szCs w:val="28"/>
        </w:rPr>
        <w:t>декабря 2019</w:t>
      </w:r>
      <w:r w:rsidR="009559F9" w:rsidRPr="00180695">
        <w:rPr>
          <w:sz w:val="28"/>
          <w:szCs w:val="28"/>
        </w:rPr>
        <w:t xml:space="preserve"> года           </w:t>
      </w:r>
      <w:r w:rsidR="0039224C">
        <w:rPr>
          <w:sz w:val="28"/>
          <w:szCs w:val="28"/>
        </w:rPr>
        <w:t xml:space="preserve">                                                 </w:t>
      </w:r>
      <w:r w:rsidR="00F918A5">
        <w:rPr>
          <w:sz w:val="28"/>
          <w:szCs w:val="28"/>
        </w:rPr>
        <w:t xml:space="preserve">           </w:t>
      </w:r>
      <w:r w:rsidR="003922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F918A5">
        <w:rPr>
          <w:sz w:val="28"/>
          <w:szCs w:val="28"/>
        </w:rPr>
        <w:t>149</w:t>
      </w:r>
    </w:p>
    <w:p w:rsidR="00952755" w:rsidRDefault="00952755" w:rsidP="00952755">
      <w:pPr>
        <w:rPr>
          <w:sz w:val="28"/>
          <w:szCs w:val="28"/>
        </w:rPr>
      </w:pPr>
    </w:p>
    <w:p w:rsidR="009559F9" w:rsidRDefault="0039224C" w:rsidP="0095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62D6">
        <w:rPr>
          <w:sz w:val="28"/>
          <w:szCs w:val="28"/>
        </w:rPr>
        <w:t>с. Улёты</w:t>
      </w:r>
    </w:p>
    <w:p w:rsidR="00AE52FF" w:rsidRPr="0033015A" w:rsidRDefault="00AE52FF" w:rsidP="00AE52FF">
      <w:pPr>
        <w:rPr>
          <w:b/>
          <w:sz w:val="28"/>
          <w:szCs w:val="28"/>
        </w:rPr>
      </w:pPr>
    </w:p>
    <w:p w:rsidR="00AE52FF" w:rsidRPr="0033015A" w:rsidRDefault="006042E5" w:rsidP="006042E5">
      <w:pPr>
        <w:jc w:val="both"/>
        <w:rPr>
          <w:b/>
          <w:bCs/>
        </w:rPr>
      </w:pPr>
      <w:r w:rsidRPr="0033015A">
        <w:rPr>
          <w:b/>
          <w:bCs/>
        </w:rPr>
        <w:t>О</w:t>
      </w:r>
      <w:r w:rsidR="0056251D">
        <w:rPr>
          <w:b/>
          <w:bCs/>
        </w:rPr>
        <w:t xml:space="preserve">б утверждении годового </w:t>
      </w:r>
      <w:r w:rsidR="00AE52FF" w:rsidRPr="0033015A">
        <w:rPr>
          <w:b/>
          <w:bCs/>
        </w:rPr>
        <w:t xml:space="preserve">плана социально-экономического </w:t>
      </w:r>
      <w:r w:rsidR="00C262D6" w:rsidRPr="0033015A">
        <w:rPr>
          <w:b/>
          <w:bCs/>
        </w:rPr>
        <w:t>развития сельского поселения</w:t>
      </w:r>
      <w:r w:rsidR="00AE52FF" w:rsidRPr="0033015A">
        <w:rPr>
          <w:b/>
          <w:bCs/>
        </w:rPr>
        <w:t xml:space="preserve"> «Улётовское» муниципального района «Улётовский </w:t>
      </w:r>
      <w:r w:rsidR="00F918A5">
        <w:rPr>
          <w:b/>
          <w:bCs/>
        </w:rPr>
        <w:t xml:space="preserve">район» Забайкальского края </w:t>
      </w:r>
      <w:r w:rsidR="00C262D6">
        <w:rPr>
          <w:b/>
          <w:bCs/>
        </w:rPr>
        <w:t>на</w:t>
      </w:r>
      <w:r w:rsidR="00A00688">
        <w:rPr>
          <w:b/>
          <w:bCs/>
        </w:rPr>
        <w:t xml:space="preserve"> </w:t>
      </w:r>
      <w:r w:rsidR="0039224C">
        <w:rPr>
          <w:b/>
          <w:bCs/>
        </w:rPr>
        <w:t>2020</w:t>
      </w:r>
      <w:r w:rsidR="00AE52FF" w:rsidRPr="0033015A">
        <w:rPr>
          <w:b/>
          <w:bCs/>
        </w:rPr>
        <w:t xml:space="preserve"> год</w:t>
      </w:r>
    </w:p>
    <w:p w:rsidR="009905C8" w:rsidRPr="003962F6" w:rsidRDefault="009905C8" w:rsidP="006042E5">
      <w:pPr>
        <w:jc w:val="both"/>
        <w:rPr>
          <w:bCs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Default="00F918A5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0688">
        <w:rPr>
          <w:sz w:val="28"/>
          <w:szCs w:val="28"/>
        </w:rPr>
        <w:t>В соответствии с Устав</w:t>
      </w:r>
      <w:r w:rsidR="0056251D">
        <w:rPr>
          <w:sz w:val="28"/>
          <w:szCs w:val="28"/>
        </w:rPr>
        <w:t>ом</w:t>
      </w:r>
      <w:r w:rsidR="001B2D3C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, </w:t>
      </w:r>
      <w:r w:rsidR="0056251D">
        <w:rPr>
          <w:sz w:val="28"/>
          <w:szCs w:val="28"/>
        </w:rPr>
        <w:t xml:space="preserve">рассмотрев проект </w:t>
      </w:r>
      <w:r w:rsidR="00C262D6">
        <w:rPr>
          <w:sz w:val="28"/>
          <w:szCs w:val="28"/>
        </w:rPr>
        <w:t>плана социально</w:t>
      </w:r>
      <w:r w:rsidR="0056251D">
        <w:rPr>
          <w:sz w:val="28"/>
          <w:szCs w:val="28"/>
        </w:rPr>
        <w:t xml:space="preserve">-экономического развития сельского поселения «Улётовское» </w:t>
      </w:r>
      <w:r w:rsidR="009905C8">
        <w:rPr>
          <w:sz w:val="28"/>
          <w:szCs w:val="28"/>
        </w:rPr>
        <w:t>Совет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</w:t>
      </w:r>
    </w:p>
    <w:p w:rsidR="009905C8" w:rsidRDefault="009905C8" w:rsidP="005040F8">
      <w:pPr>
        <w:jc w:val="both"/>
        <w:rPr>
          <w:sz w:val="28"/>
          <w:szCs w:val="28"/>
        </w:rPr>
      </w:pPr>
    </w:p>
    <w:p w:rsidR="009905C8" w:rsidRDefault="009905C8" w:rsidP="00F918A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3015A" w:rsidRDefault="0033015A" w:rsidP="005040F8">
      <w:pPr>
        <w:jc w:val="both"/>
        <w:rPr>
          <w:sz w:val="28"/>
          <w:szCs w:val="28"/>
        </w:rPr>
      </w:pPr>
    </w:p>
    <w:p w:rsidR="009905C8" w:rsidRDefault="00F918A5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51D">
        <w:rPr>
          <w:sz w:val="28"/>
          <w:szCs w:val="28"/>
        </w:rPr>
        <w:t>1. Утвердить</w:t>
      </w:r>
      <w:r w:rsidR="009905C8">
        <w:rPr>
          <w:sz w:val="28"/>
          <w:szCs w:val="28"/>
        </w:rPr>
        <w:t xml:space="preserve"> план социально</w:t>
      </w:r>
      <w:r>
        <w:rPr>
          <w:sz w:val="28"/>
          <w:szCs w:val="28"/>
        </w:rPr>
        <w:t xml:space="preserve"> </w:t>
      </w:r>
      <w:r w:rsidR="009905C8">
        <w:rPr>
          <w:sz w:val="28"/>
          <w:szCs w:val="28"/>
        </w:rPr>
        <w:t>-экономического развития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 н</w:t>
      </w:r>
      <w:r w:rsidR="0039224C">
        <w:rPr>
          <w:sz w:val="28"/>
          <w:szCs w:val="28"/>
        </w:rPr>
        <w:t>а 2020</w:t>
      </w:r>
      <w:r w:rsidR="009905C8">
        <w:rPr>
          <w:sz w:val="28"/>
          <w:szCs w:val="28"/>
        </w:rPr>
        <w:t xml:space="preserve"> год.</w:t>
      </w:r>
    </w:p>
    <w:p w:rsidR="00CC6AE2" w:rsidRDefault="00F918A5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51D">
        <w:rPr>
          <w:sz w:val="28"/>
          <w:szCs w:val="28"/>
        </w:rPr>
        <w:t xml:space="preserve">2. </w:t>
      </w:r>
      <w:r w:rsidR="00CC6AE2">
        <w:rPr>
          <w:sz w:val="28"/>
          <w:szCs w:val="28"/>
        </w:rPr>
        <w:t>Настоящее решение вступает в силу со дня его обнародования на информационных стендах администрации сельского поселения «Улётовское», районной библиотеки и библиотеки с.</w:t>
      </w:r>
      <w:r>
        <w:rPr>
          <w:sz w:val="28"/>
          <w:szCs w:val="28"/>
        </w:rPr>
        <w:t xml:space="preserve"> </w:t>
      </w:r>
      <w:r w:rsidR="00CC6AE2">
        <w:rPr>
          <w:sz w:val="28"/>
          <w:szCs w:val="28"/>
        </w:rPr>
        <w:t>Бальзой.</w:t>
      </w: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Default="009559F9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30502E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9F9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0859">
        <w:rPr>
          <w:sz w:val="28"/>
          <w:szCs w:val="28"/>
        </w:rPr>
        <w:t xml:space="preserve"> </w:t>
      </w:r>
      <w:r w:rsidR="009559F9" w:rsidRPr="009E32EF">
        <w:rPr>
          <w:sz w:val="28"/>
          <w:szCs w:val="28"/>
        </w:rPr>
        <w:t>сельского поселения</w:t>
      </w:r>
    </w:p>
    <w:p w:rsidR="009559F9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="009559F9" w:rsidRPr="009E32EF">
        <w:rPr>
          <w:sz w:val="28"/>
          <w:szCs w:val="28"/>
        </w:rPr>
        <w:t xml:space="preserve">товское»                     </w:t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9559F9" w:rsidRPr="009E32EF">
        <w:rPr>
          <w:sz w:val="28"/>
          <w:szCs w:val="28"/>
        </w:rPr>
        <w:t xml:space="preserve">     </w:t>
      </w:r>
      <w:r w:rsidR="007B7C67">
        <w:rPr>
          <w:sz w:val="28"/>
          <w:szCs w:val="28"/>
        </w:rPr>
        <w:t>Алексеев С.В.</w:t>
      </w: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ПЛАН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СОЦИАЛЬНО-ЭКОНОМИЧЕСКОГО РАЗВИТИЯ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СЕЛЬСКОГО ПОСЕЛЕНИЯ «УЛЁТОВСКОЕ»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 xml:space="preserve">МУНИЦИПАЛЬНОГО </w:t>
      </w:r>
      <w:r w:rsidR="00F918A5" w:rsidRPr="007B0859">
        <w:rPr>
          <w:b/>
          <w:sz w:val="32"/>
          <w:szCs w:val="32"/>
        </w:rPr>
        <w:t>РАЙОНА «</w:t>
      </w:r>
      <w:r w:rsidRPr="007B0859">
        <w:rPr>
          <w:b/>
          <w:sz w:val="32"/>
          <w:szCs w:val="32"/>
        </w:rPr>
        <w:t>УЛЁТОВСКИЙ РАЙОН»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ЗАБАЙКАЛЬСКОГО КРАЯ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НА 2020 ГОД</w:t>
      </w: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  <w:r w:rsidRPr="007B0859">
        <w:rPr>
          <w:b/>
        </w:rPr>
        <w:t>Улеты2019г.</w:t>
      </w:r>
    </w:p>
    <w:p w:rsidR="007B0859" w:rsidRPr="007B0859" w:rsidRDefault="007B0859" w:rsidP="007B0859">
      <w:pPr>
        <w:rPr>
          <w:sz w:val="28"/>
          <w:szCs w:val="28"/>
        </w:rPr>
        <w:sectPr w:rsidR="007B0859" w:rsidRPr="007B0859" w:rsidSect="007B0859">
          <w:footerReference w:type="default" r:id="rId7"/>
          <w:pgSz w:w="11907" w:h="16840" w:code="9"/>
          <w:pgMar w:top="1134" w:right="851" w:bottom="1134" w:left="1134" w:header="709" w:footer="737" w:gutter="0"/>
          <w:cols w:space="708" w:equalWidth="0">
            <w:col w:w="9922"/>
          </w:cols>
          <w:docGrid w:linePitch="360"/>
        </w:sectPr>
      </w:pPr>
    </w:p>
    <w:p w:rsidR="007B0859" w:rsidRPr="007B0859" w:rsidRDefault="007B0859" w:rsidP="007B0859">
      <w:pPr>
        <w:ind w:right="6"/>
        <w:jc w:val="center"/>
        <w:rPr>
          <w:b/>
          <w:color w:val="993300"/>
        </w:rPr>
      </w:pPr>
    </w:p>
    <w:p w:rsidR="007B0859" w:rsidRPr="007B0859" w:rsidRDefault="00F918A5" w:rsidP="007B0859">
      <w:pPr>
        <w:ind w:firstLine="567"/>
        <w:jc w:val="center"/>
        <w:rPr>
          <w:b/>
        </w:rPr>
      </w:pPr>
      <w:bookmarkStart w:id="1" w:name="_Toc160415931"/>
      <w:r w:rsidRPr="007B0859">
        <w:rPr>
          <w:b/>
        </w:rPr>
        <w:t>ПЛАН СОЦИАЛЬНО</w:t>
      </w:r>
      <w:r w:rsidR="007B0859" w:rsidRPr="007B0859">
        <w:rPr>
          <w:b/>
        </w:rPr>
        <w:t xml:space="preserve">-ЭКОНОМИЧЕСКОГО РАЗВИТИЯ СЕЛЬСКОГО </w:t>
      </w:r>
    </w:p>
    <w:p w:rsidR="007B0859" w:rsidRPr="007B0859" w:rsidRDefault="007B0859" w:rsidP="007B0859">
      <w:pPr>
        <w:ind w:firstLine="567"/>
        <w:jc w:val="center"/>
        <w:rPr>
          <w:b/>
        </w:rPr>
      </w:pPr>
      <w:r w:rsidRPr="007B0859">
        <w:rPr>
          <w:b/>
        </w:rPr>
        <w:t>ПОСЕЛЕНИЯ «УЛЁТОВСКОЕ» МУНИЦИПАЛЬНОГО РАЙОНА «УЛЁТОВСКИЙ РАЙОН» ЗАБАЙКАЛЬСКОГО КРАЯ</w:t>
      </w:r>
    </w:p>
    <w:p w:rsidR="007B0859" w:rsidRPr="007B0859" w:rsidRDefault="007B0859" w:rsidP="007B0859">
      <w:pPr>
        <w:ind w:firstLine="567"/>
        <w:jc w:val="center"/>
        <w:rPr>
          <w:b/>
        </w:rPr>
      </w:pPr>
      <w:r w:rsidRPr="007B0859">
        <w:rPr>
          <w:b/>
        </w:rPr>
        <w:t>НА 2020 ГОД</w:t>
      </w:r>
    </w:p>
    <w:p w:rsidR="007B0859" w:rsidRPr="007B0859" w:rsidRDefault="007B0859" w:rsidP="007B0859">
      <w:pPr>
        <w:ind w:firstLine="567"/>
        <w:jc w:val="center"/>
        <w:rPr>
          <w:b/>
        </w:rPr>
      </w:pP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 План социально- экономического развития сельского поселения «Улётовское» муниципального района «Улётовский район» Забайкальского края на 2020 год разработан в целях реализации среднесрочного плана социально-экономического развития сельского поселения «Улётовское»</w:t>
      </w:r>
      <w:r>
        <w:rPr>
          <w:sz w:val="28"/>
          <w:szCs w:val="28"/>
        </w:rPr>
        <w:t xml:space="preserve"> </w:t>
      </w:r>
      <w:r w:rsidRPr="007B0859">
        <w:rPr>
          <w:sz w:val="28"/>
          <w:szCs w:val="28"/>
        </w:rPr>
        <w:t>муниципального района «Улётовский район» Забайкальского края на 2016-2020 годы.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Реализация мероприятий, предусмотренных планом социально-экономического развития сельского поселения, направлена на улучшение социально-экономического положения поселения, достижение положительной динамики основных показателей социально-экономического развития сельского поселения «Улётовское».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 Основными задачами плана социально-экономического развития сельского поселения «Улётовское» являются: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создание условий для повышения благосостояния населения;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-повышение устойчивости демографического развития;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-увеличение собственных доходов бюджета и рациональное их использование;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развитие коммунальной инфраструктуры;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улучшение благоустройства общественных территорий;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улучшение благоустройства дворовых территорий МКД;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-содействие развитию малого и среднего предпринимательства.</w:t>
      </w:r>
    </w:p>
    <w:p w:rsidR="007B0859" w:rsidRPr="007B0859" w:rsidRDefault="007B0859" w:rsidP="007B0859">
      <w:pPr>
        <w:ind w:firstLine="720"/>
        <w:jc w:val="both"/>
      </w:pPr>
    </w:p>
    <w:p w:rsidR="007B0859" w:rsidRPr="007B0859" w:rsidRDefault="007B0859" w:rsidP="007B0859">
      <w:pPr>
        <w:jc w:val="center"/>
        <w:rPr>
          <w:b/>
        </w:rPr>
      </w:pPr>
      <w:r w:rsidRPr="007B0859">
        <w:rPr>
          <w:b/>
        </w:rPr>
        <w:t>Основные показатели социально-экономического развития сельского поселения</w:t>
      </w:r>
    </w:p>
    <w:p w:rsidR="007B0859" w:rsidRPr="007B0859" w:rsidRDefault="007B0859" w:rsidP="007B0859">
      <w:pPr>
        <w:jc w:val="center"/>
        <w:rPr>
          <w:b/>
        </w:rPr>
      </w:pPr>
      <w:r w:rsidRPr="007B0859">
        <w:rPr>
          <w:b/>
        </w:rPr>
        <w:t xml:space="preserve"> «Улётовское» муниципального района «Улётовский район» Забайкальского края</w:t>
      </w:r>
    </w:p>
    <w:p w:rsidR="007B0859" w:rsidRPr="007B0859" w:rsidRDefault="007B0859" w:rsidP="007B085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418"/>
        <w:gridCol w:w="1559"/>
        <w:gridCol w:w="1560"/>
      </w:tblGrid>
      <w:tr w:rsidR="007B0859" w:rsidRPr="007B0859" w:rsidTr="00DC7416">
        <w:trPr>
          <w:trHeight w:val="910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№/п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jc w:val="center"/>
              <w:rPr>
                <w:sz w:val="20"/>
                <w:szCs w:val="20"/>
                <w:u w:val="single"/>
              </w:rPr>
            </w:pPr>
            <w:r w:rsidRPr="007B0859">
              <w:rPr>
                <w:sz w:val="20"/>
                <w:szCs w:val="20"/>
                <w:u w:val="single"/>
              </w:rPr>
              <w:t>2019 год</w:t>
            </w:r>
          </w:p>
          <w:p w:rsidR="007B0859" w:rsidRPr="007B0859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ожидаемое выполнение</w:t>
            </w:r>
          </w:p>
        </w:tc>
        <w:tc>
          <w:tcPr>
            <w:tcW w:w="1560" w:type="dxa"/>
            <w:shd w:val="clear" w:color="auto" w:fill="auto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jc w:val="center"/>
              <w:rPr>
                <w:sz w:val="20"/>
                <w:szCs w:val="20"/>
                <w:u w:val="single"/>
              </w:rPr>
            </w:pPr>
            <w:r w:rsidRPr="007B0859">
              <w:rPr>
                <w:sz w:val="20"/>
                <w:szCs w:val="20"/>
                <w:u w:val="single"/>
              </w:rPr>
              <w:t>2020 год</w:t>
            </w:r>
          </w:p>
          <w:p w:rsidR="007B0859" w:rsidRPr="007B0859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план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Производство промышленной продукции: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1.1.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t>Объем отгруженных товаров собственного производства</w:t>
            </w:r>
            <w:r w:rsidRPr="007B0859">
              <w:rPr>
                <w:color w:val="000000"/>
              </w:rPr>
              <w:t xml:space="preserve"> выполненных работ и услуг собственными силами 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 xml:space="preserve"> в т.ч.</w:t>
            </w:r>
            <w:r>
              <w:rPr>
                <w:color w:val="000000"/>
              </w:rPr>
              <w:t xml:space="preserve"> </w:t>
            </w:r>
            <w:r w:rsidRPr="007B0859">
              <w:rPr>
                <w:color w:val="000000"/>
              </w:rPr>
              <w:t>производство: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хлеба и хлебобулочных изделий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кондитерских изделий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полуфабрикатов</w:t>
            </w:r>
          </w:p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4</w:t>
            </w:r>
            <w:r w:rsidRPr="007B0859">
              <w:rPr>
                <w:lang w:val="en-US"/>
              </w:rPr>
              <w:t>9</w:t>
            </w:r>
            <w:r w:rsidRPr="007B0859">
              <w:t>1</w:t>
            </w:r>
            <w:r w:rsidRPr="007B0859">
              <w:rPr>
                <w:lang w:val="en-US"/>
              </w:rPr>
              <w:t>00</w:t>
            </w:r>
            <w:r w:rsidRPr="007B0859">
              <w:t>,</w:t>
            </w:r>
            <w:r w:rsidRPr="007B0859">
              <w:rPr>
                <w:lang w:val="en-US"/>
              </w:rPr>
              <w:t>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5600,0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9000,0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200,0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50000,0</w:t>
            </w:r>
          </w:p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6000,0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9500,0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300,0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Сельское хозяйство: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Продукция сельского хозяйства во всех категориях хозяйств-всего</w:t>
            </w:r>
          </w:p>
          <w:p w:rsidR="007B0859" w:rsidRPr="007B0859" w:rsidRDefault="007B0859" w:rsidP="007B0859">
            <w:r w:rsidRPr="007B0859">
              <w:t>В том числе:</w:t>
            </w:r>
          </w:p>
          <w:p w:rsidR="007B0859" w:rsidRPr="007B0859" w:rsidRDefault="007B0859" w:rsidP="007B0859">
            <w:r w:rsidRPr="007B0859">
              <w:lastRenderedPageBreak/>
              <w:t>растениеводство</w:t>
            </w:r>
          </w:p>
          <w:p w:rsidR="007B0859" w:rsidRPr="007B0859" w:rsidRDefault="007B0859" w:rsidP="007B0859">
            <w:r w:rsidRPr="007B0859">
              <w:t>животноводство</w:t>
            </w:r>
          </w:p>
          <w:p w:rsidR="007B0859" w:rsidRPr="007B0859" w:rsidRDefault="007B0859" w:rsidP="007B0859">
            <w:r w:rsidRPr="007B0859">
              <w:t>из общего объема:</w:t>
            </w:r>
          </w:p>
          <w:p w:rsidR="007B0859" w:rsidRPr="007B0859" w:rsidRDefault="007B0859" w:rsidP="007B0859">
            <w:r w:rsidRPr="007B0859">
              <w:t>продукция сельхоз. организаций</w:t>
            </w:r>
          </w:p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Тыс. руб.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  <w:p w:rsidR="007B0859" w:rsidRPr="007B0859" w:rsidRDefault="007B0859" w:rsidP="007B0859">
            <w:pPr>
              <w:jc w:val="center"/>
            </w:pPr>
            <w:r w:rsidRPr="007B0859">
              <w:t>99000,0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20000,0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59000,0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20000,0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  <w:p w:rsidR="007B0859" w:rsidRPr="007B0859" w:rsidRDefault="007B0859" w:rsidP="007B0859">
            <w:pPr>
              <w:jc w:val="center"/>
            </w:pPr>
            <w:r w:rsidRPr="007B0859">
              <w:t>99000,0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20000,0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59000,0</w:t>
            </w:r>
          </w:p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20000,0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lastRenderedPageBreak/>
              <w:t>3.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Оборот розничной торговли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</w:t>
            </w:r>
            <w:r>
              <w:t xml:space="preserve"> </w:t>
            </w:r>
            <w:r w:rsidRPr="007B0859">
              <w:t>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990,0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990,0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Оборот общественного питания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</w:t>
            </w:r>
            <w:r>
              <w:t xml:space="preserve"> </w:t>
            </w:r>
            <w:r w:rsidRPr="007B0859">
              <w:t>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20,5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120,0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102,5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Объем платных услуг населению, в том числе бытовых услуг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</w:t>
            </w:r>
            <w:r>
              <w:t xml:space="preserve"> </w:t>
            </w:r>
            <w:r w:rsidRPr="007B0859">
              <w:t>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82,8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82,8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3.6.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108,8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4.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Рынок труда и заработной платы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Среднесписочная численность работников (без совместителей)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2400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2400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официально зарегистрированных безработных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Среднемесячная номинальная начисленная заработная плата работников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34000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35000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Годовой фонд оплаты труда работников, включая совмещение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85,00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86,5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4.6.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Темп роста к предыдущему году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101.7,0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4.7.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Денежные доходы населения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Тыс.руб./чел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18,0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19,0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4.8.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Темп роста к предыдущему году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105,0</w:t>
            </w:r>
          </w:p>
        </w:tc>
      </w:tr>
      <w:tr w:rsidR="007B0859" w:rsidRPr="007B0859" w:rsidTr="00DC7416">
        <w:trPr>
          <w:trHeight w:val="45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5.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rPr>
                <w:highlight w:val="yellow"/>
              </w:rPr>
              <w:t>Доходы,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-7376" w:firstLine="7736"/>
              <w:jc w:val="center"/>
            </w:pPr>
            <w:r w:rsidRPr="007B0859">
              <w:t>19696,5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-7376" w:firstLine="7736"/>
              <w:jc w:val="center"/>
            </w:pPr>
            <w:r w:rsidRPr="007B0859">
              <w:t>10551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 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rPr>
          <w:trHeight w:val="461"/>
        </w:trPr>
        <w:tc>
          <w:tcPr>
            <w:tcW w:w="817" w:type="dxa"/>
          </w:tcPr>
          <w:p w:rsidR="007B0859" w:rsidRPr="007B0859" w:rsidRDefault="007B0859" w:rsidP="007B0859">
            <w:r w:rsidRPr="007B0859">
              <w:t>5.1.1.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Собственные доходы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jc w:val="center"/>
            </w:pPr>
            <w:r w:rsidRPr="007B0859">
              <w:t>7561,0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jc w:val="center"/>
            </w:pPr>
            <w:r w:rsidRPr="007B0859">
              <w:t>9553,0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налог на доходы физических лиц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1774,2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1800,0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налог на имущество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1350,0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1400,0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единый сельхозналог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85,0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85,0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акцизы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земельный налог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r w:rsidRPr="007B0859">
              <w:t xml:space="preserve">    4129,0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3600,0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250,0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2208,0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5.1.2.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Безвозмездные поступления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12135,5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978,0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дотации от других бюджетов бюджетной системы РФ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978,0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субвенции от других бюджетов бюджетной системы РФ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r w:rsidRPr="007B0859">
              <w:t xml:space="preserve">       12135,5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прочие безвозмездные перечисления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highlight w:val="yellow"/>
              </w:rPr>
            </w:pPr>
            <w:r w:rsidRPr="007B0859">
              <w:rPr>
                <w:highlight w:val="yellow"/>
              </w:rPr>
              <w:t>Расходы,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20881,51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10201,00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Общегосударственные вопросы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4437,17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4653,53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Национальная безопасность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632,0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618,00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Национальная экономика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2445,0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Жилищно-коммунальное хозяйство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8138,6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2774,82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Финансовая помощь другим бюджетам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30,0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30</w:t>
            </w:r>
          </w:p>
        </w:tc>
      </w:tr>
      <w:tr w:rsidR="007B0859" w:rsidRPr="007B0859" w:rsidTr="00DC7416">
        <w:trPr>
          <w:trHeight w:val="40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6.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Развитие малого предпринимательства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6.1.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Количество малых предприятий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166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166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6.2.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занятых на малых предприятиях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490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490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7.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Социальная сфера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летних оздоровительных лагерей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детей, отдохнувших в них за лето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120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120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спортивных сооружений, спортивных школ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8.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Жилищный фонд на конец года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Тыс.кв.м.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113,0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113,0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Кв.м.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17,33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17,33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семей, получающих субсидии на оплату жилищно-коммунальных услуг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Общая сумма начисленных субсидий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1500,0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1500,0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9.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Муниципальное имущество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9.1.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Наличие основных фондов, находящихся в муниципальной собственности:</w:t>
            </w:r>
          </w:p>
          <w:p w:rsidR="007B0859" w:rsidRPr="007B0859" w:rsidRDefault="007B0859" w:rsidP="007B0859">
            <w:r w:rsidRPr="007B0859">
              <w:t>По полной стоимости</w:t>
            </w:r>
          </w:p>
          <w:p w:rsidR="007B0859" w:rsidRPr="007B0859" w:rsidRDefault="007B0859" w:rsidP="007B0859">
            <w:r w:rsidRPr="007B0859">
              <w:t>По остаточной стоимости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Млн.руб.</w:t>
            </w:r>
          </w:p>
          <w:p w:rsidR="007B0859" w:rsidRPr="007B0859" w:rsidRDefault="007B0859" w:rsidP="007B0859">
            <w:r w:rsidRPr="007B0859">
              <w:t xml:space="preserve">   Млн.руб.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40,0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15,0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40,0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15,0</w:t>
            </w:r>
          </w:p>
        </w:tc>
      </w:tr>
      <w:tr w:rsidR="007B0859" w:rsidRPr="007B0859" w:rsidTr="00DC7416">
        <w:trPr>
          <w:trHeight w:val="80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10.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Территория,</w:t>
            </w:r>
            <w:r w:rsidRPr="007B0859">
              <w:t xml:space="preserve"> находящаяся в ведении муниципального образования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136937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136937</w:t>
            </w:r>
          </w:p>
        </w:tc>
      </w:tr>
      <w:tr w:rsidR="007B0859" w:rsidRPr="007B0859" w:rsidTr="00DC7416">
        <w:trPr>
          <w:trHeight w:val="1127"/>
        </w:trPr>
        <w:tc>
          <w:tcPr>
            <w:tcW w:w="817" w:type="dxa"/>
          </w:tcPr>
          <w:p w:rsidR="007B0859" w:rsidRPr="007B0859" w:rsidRDefault="007B0859" w:rsidP="007B0859">
            <w:r w:rsidRPr="007B0859">
              <w:t>10.1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т.ч.находящаяся в собственности муниципального образования,  предоставленная физическим лицам:</w:t>
            </w:r>
          </w:p>
          <w:p w:rsidR="007B0859" w:rsidRPr="007B0859" w:rsidRDefault="007B0859" w:rsidP="007B0859">
            <w:r w:rsidRPr="007B0859">
              <w:t>-во владение и безвозмездное пользование</w:t>
            </w:r>
          </w:p>
          <w:p w:rsidR="007B0859" w:rsidRPr="007B0859" w:rsidRDefault="007B0859" w:rsidP="007B0859">
            <w:r w:rsidRPr="007B0859">
              <w:t>-в аренду</w:t>
            </w:r>
          </w:p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10600,0/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4500,0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10600,0/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6200,0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на начало года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6525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6525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Численность постоянного населения  в возрасте  моложе трудоспособного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1410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1410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 трудоспособного возраста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3100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3200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lastRenderedPageBreak/>
              <w:t>11.4.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в возрасте старше трудоспособного возраста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2015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1915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домохозяйств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2660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2660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/>
        </w:tc>
        <w:tc>
          <w:tcPr>
            <w:tcW w:w="1559" w:type="dxa"/>
          </w:tcPr>
          <w:p w:rsidR="007B0859" w:rsidRPr="007B0859" w:rsidRDefault="007B0859" w:rsidP="007B0859"/>
        </w:tc>
        <w:tc>
          <w:tcPr>
            <w:tcW w:w="1560" w:type="dxa"/>
          </w:tcPr>
          <w:p w:rsidR="007B0859" w:rsidRPr="007B0859" w:rsidRDefault="007B0859" w:rsidP="007B0859"/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работающих в органах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Расходы бюджета на органы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4437,177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4653,53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 заработная плата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2302,3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2459,98</w:t>
            </w:r>
          </w:p>
        </w:tc>
      </w:tr>
    </w:tbl>
    <w:p w:rsidR="007B0859" w:rsidRPr="007B0859" w:rsidRDefault="007B0859" w:rsidP="007B0859">
      <w:pPr>
        <w:rPr>
          <w:b/>
        </w:rPr>
      </w:pPr>
    </w:p>
    <w:p w:rsidR="007B0859" w:rsidRPr="007B0859" w:rsidRDefault="007B0859" w:rsidP="007B0859">
      <w:pPr>
        <w:ind w:firstLine="709"/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both"/>
      </w:pPr>
    </w:p>
    <w:p w:rsidR="007B0859" w:rsidRDefault="007B0859" w:rsidP="007B0859">
      <w:pPr>
        <w:jc w:val="both"/>
        <w:rPr>
          <w:sz w:val="28"/>
          <w:szCs w:val="28"/>
        </w:rPr>
      </w:pPr>
      <w:bookmarkStart w:id="2" w:name="_Toc160415932"/>
      <w:bookmarkEnd w:id="1"/>
      <w:bookmarkEnd w:id="2"/>
      <w:r>
        <w:t xml:space="preserve">                        </w:t>
      </w:r>
    </w:p>
    <w:sectPr w:rsidR="007B0859" w:rsidSect="00ED75AC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73" w:rsidRDefault="00B81D73">
      <w:r>
        <w:separator/>
      </w:r>
    </w:p>
  </w:endnote>
  <w:endnote w:type="continuationSeparator" w:id="0">
    <w:p w:rsidR="00B81D73" w:rsidRDefault="00B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7B0859" w:rsidP="00F72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8A5">
      <w:rPr>
        <w:rStyle w:val="a6"/>
        <w:noProof/>
      </w:rPr>
      <w:t>2</w:t>
    </w:r>
    <w:r>
      <w:rPr>
        <w:rStyle w:val="a6"/>
      </w:rPr>
      <w:fldChar w:fldCharType="end"/>
    </w:r>
  </w:p>
  <w:p w:rsidR="007B0859" w:rsidRDefault="007B0859" w:rsidP="00A850A5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7B0859" w:rsidP="0005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8A5">
      <w:rPr>
        <w:rStyle w:val="a6"/>
        <w:noProof/>
      </w:rPr>
      <w:t>6</w:t>
    </w:r>
    <w:r>
      <w:rPr>
        <w:rStyle w:val="a6"/>
      </w:rPr>
      <w:fldChar w:fldCharType="end"/>
    </w:r>
  </w:p>
  <w:p w:rsidR="007B0859" w:rsidRPr="005B148D" w:rsidRDefault="007B0859" w:rsidP="00E672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73" w:rsidRDefault="00B81D73">
      <w:r>
        <w:separator/>
      </w:r>
    </w:p>
  </w:footnote>
  <w:footnote w:type="continuationSeparator" w:id="0">
    <w:p w:rsidR="00B81D73" w:rsidRDefault="00B8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7"/>
    <w:rsid w:val="00000F21"/>
    <w:rsid w:val="00004DCE"/>
    <w:rsid w:val="00006EDA"/>
    <w:rsid w:val="000118A5"/>
    <w:rsid w:val="000118CF"/>
    <w:rsid w:val="0001460C"/>
    <w:rsid w:val="00014EEB"/>
    <w:rsid w:val="000164D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834B4"/>
    <w:rsid w:val="00183A98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58AE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09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3015A"/>
    <w:rsid w:val="00333B45"/>
    <w:rsid w:val="00335896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24C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F1D53"/>
    <w:rsid w:val="003F36B7"/>
    <w:rsid w:val="003F6ACA"/>
    <w:rsid w:val="00401589"/>
    <w:rsid w:val="0040576A"/>
    <w:rsid w:val="00407E7C"/>
    <w:rsid w:val="00412AB3"/>
    <w:rsid w:val="004217E6"/>
    <w:rsid w:val="00422D6A"/>
    <w:rsid w:val="00427001"/>
    <w:rsid w:val="0043056D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5040F8"/>
    <w:rsid w:val="00506BF0"/>
    <w:rsid w:val="005140E0"/>
    <w:rsid w:val="00521FAA"/>
    <w:rsid w:val="00531CF3"/>
    <w:rsid w:val="0053460B"/>
    <w:rsid w:val="005459B4"/>
    <w:rsid w:val="00546FBA"/>
    <w:rsid w:val="00550151"/>
    <w:rsid w:val="00552266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347B"/>
    <w:rsid w:val="005949F8"/>
    <w:rsid w:val="005967E8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27CE"/>
    <w:rsid w:val="00662FF3"/>
    <w:rsid w:val="00672C23"/>
    <w:rsid w:val="006777D2"/>
    <w:rsid w:val="00680C6A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859"/>
    <w:rsid w:val="007B0DDB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4ABA"/>
    <w:rsid w:val="007F4C0F"/>
    <w:rsid w:val="007F7EB3"/>
    <w:rsid w:val="0080206F"/>
    <w:rsid w:val="00807F6A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A7F"/>
    <w:rsid w:val="00834D6D"/>
    <w:rsid w:val="008356D7"/>
    <w:rsid w:val="008362DB"/>
    <w:rsid w:val="00842D91"/>
    <w:rsid w:val="008472EC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2755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917"/>
    <w:rsid w:val="00B62BAD"/>
    <w:rsid w:val="00B64253"/>
    <w:rsid w:val="00B756EA"/>
    <w:rsid w:val="00B75FB9"/>
    <w:rsid w:val="00B76D90"/>
    <w:rsid w:val="00B77FD9"/>
    <w:rsid w:val="00B81076"/>
    <w:rsid w:val="00B81D73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C014A5"/>
    <w:rsid w:val="00C0212F"/>
    <w:rsid w:val="00C050A5"/>
    <w:rsid w:val="00C052DC"/>
    <w:rsid w:val="00C07789"/>
    <w:rsid w:val="00C101FC"/>
    <w:rsid w:val="00C10802"/>
    <w:rsid w:val="00C2025C"/>
    <w:rsid w:val="00C2584C"/>
    <w:rsid w:val="00C262D6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1BFC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0DFB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80C54"/>
    <w:rsid w:val="00E82E07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6984"/>
    <w:rsid w:val="00F44516"/>
    <w:rsid w:val="00F459FA"/>
    <w:rsid w:val="00F45ECB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18A5"/>
    <w:rsid w:val="00F93B8E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C58E1-BB42-4E0F-9FAD-EB144B7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7B0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</Template>
  <TotalTime>0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2</cp:revision>
  <cp:lastPrinted>2016-12-28T02:34:00Z</cp:lastPrinted>
  <dcterms:created xsi:type="dcterms:W3CDTF">2019-12-25T05:48:00Z</dcterms:created>
  <dcterms:modified xsi:type="dcterms:W3CDTF">2019-12-25T05:48:00Z</dcterms:modified>
</cp:coreProperties>
</file>