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«УЛЁТОВСКОЕ» МУНИЦИПАЛЬНОГО РАЙОНА «УЛЁТОВСКИЙ РАЙОН»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00A7" w:rsidRPr="00CB00A7" w:rsidRDefault="00CB00A7" w:rsidP="00CB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202</w:t>
      </w:r>
      <w:r w:rsidR="002F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****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с. Улёты                   </w:t>
      </w:r>
    </w:p>
    <w:p w:rsidR="00CB00A7" w:rsidRPr="00CB00A7" w:rsidRDefault="00CB00A7" w:rsidP="00CB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right="453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 принятии бюджета сельского поселения «Улётовское» на 202</w:t>
      </w:r>
      <w:r w:rsidR="002F7A4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 и плановый период 202</w:t>
      </w:r>
      <w:r w:rsidR="002F7A4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Глава 1.  ОБЩИЕ ПОЛОЖЕНИЯ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Статья 1. Основные характеристики бюджета сельско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го поселения «Улётовское» на 2043 год и плановый период 2025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Утвердить основные характеристики доходов бюджета сельского поселения «Улётовское»: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г. –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10343,04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тыс. руб.;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г.-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9642,84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руб.,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="00AE7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г.-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9642,8</w:t>
      </w:r>
      <w:r w:rsidR="00D63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    </w:t>
      </w:r>
    </w:p>
    <w:p w:rsidR="00CB00A7" w:rsidRPr="00CB00A7" w:rsidRDefault="00CB00A7" w:rsidP="00CB00A7">
      <w:pPr>
        <w:numPr>
          <w:ilvl w:val="0"/>
          <w:numId w:val="1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Общий объем расходов бюджета сельского поселения «Улётовское»: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год – </w:t>
      </w:r>
      <w:r w:rsidR="002573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10343,0</w:t>
      </w:r>
      <w:r w:rsidR="00D63E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52035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рублей,</w:t>
      </w:r>
      <w:r w:rsidR="0052035D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2025г.- </w:t>
      </w:r>
      <w:r w:rsidR="00051B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9642,84</w:t>
      </w:r>
      <w:r w:rsidR="0052035D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руб., 202</w:t>
      </w:r>
      <w:r w:rsidR="00051B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 г.- 9642,8</w:t>
      </w:r>
      <w:r w:rsidR="0052035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</w:t>
      </w:r>
      <w:r w:rsidR="0052035D"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Главные администраторы доходов бюджета сельского поселения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«</w:t>
      </w:r>
      <w:proofErr w:type="spellStart"/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Улётовское</w:t>
      </w:r>
      <w:proofErr w:type="spellEnd"/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» 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год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 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1.Закрепить источники доходов бюджета сельского поселения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«Улётовское»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Особенности зачисления и расходования средств, получаемых поселением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="00AE7F4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год и плановый 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пери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од 2025, 2026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 ДОХОДЫ БЮДЖЕТА СЕЛЬСКОГО ПОСЕЛЕНИЯ УЛЁТОВСКОЕ»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и 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плановый период 2025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поступлений доходов по основным источникам на 202</w:t>
      </w:r>
      <w:r w:rsidR="002F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плановый период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приложению № 5  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before="322" w:after="0" w:line="326" w:lineRule="exact"/>
        <w:ind w:left="14" w:right="19" w:firstLine="6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Статья 6.  Межбюджетные трансферты, получаемые из других бюджетов бюджетной системы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Установить общий объем межбюджетных трансфертов, получаемых от других бюджетов бюджетной системы в сумме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202</w:t>
      </w:r>
      <w:r w:rsidR="002F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</w:t>
      </w:r>
      <w:r w:rsidR="00D63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тыс. р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 на 202</w:t>
      </w:r>
      <w:r w:rsidR="002F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</w:t>
      </w:r>
      <w:r w:rsidR="00D63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тыс. р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 на 202</w:t>
      </w:r>
      <w:r w:rsidR="002F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согласно приложению № 5</w:t>
      </w: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дотацию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выравнивание уровня бюджетной обеспеченности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сельского поселения «</w:t>
      </w:r>
      <w:proofErr w:type="spell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(субвенция </w:t>
      </w:r>
      <w:proofErr w:type="spell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подушевая</w:t>
      </w:r>
      <w:proofErr w:type="spell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AE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5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1013,54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2024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 в с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соответственно ____ тысяч рублей каждый год.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CB00A7" w:rsidRPr="00CB00A7" w:rsidRDefault="00CB00A7" w:rsidP="00CB00A7">
      <w:pPr>
        <w:shd w:val="clear" w:color="auto" w:fill="FFFFFF"/>
        <w:tabs>
          <w:tab w:val="left" w:pos="0"/>
        </w:tabs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субвенций из бюджета сельского поселения «Улётовское», необходимых для осуществления переданных полномочий администрации муниципального района «Улётовский район» Забайкальского края на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 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плановый период 2025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486D91"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к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 сельского поселения «Улётовское».</w:t>
      </w:r>
    </w:p>
    <w:p w:rsid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D7" w:rsidRPr="00CB00A7" w:rsidRDefault="007B12D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3 РАСХОДЫ БЮДЖЕТА СЕЛЬСКОГО ПОСЕЛЕНИЯ</w:t>
      </w:r>
    </w:p>
    <w:p w:rsidR="00CB00A7" w:rsidRPr="00CB00A7" w:rsidRDefault="00CB00A7" w:rsidP="00CB00A7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8. Распределение бюджетных ассигнований по расходам бюджета сельского поселения «Улётовское» на 202</w:t>
      </w:r>
      <w:r w:rsidR="002F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и плановый период 2025, 206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2F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6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и плановый период 2025, 2026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годы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10 к настоящему решению Совета сельского поселения «Улётовское».</w:t>
      </w: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Статья 9. Особенности заключения и оплаты договоров (муниципальных контрактов)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году и плановый период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5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, 202</w:t>
      </w:r>
      <w:r w:rsidR="002F7A4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6</w:t>
      </w:r>
      <w:r w:rsidR="00D63ECA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CB00A7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годы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размере 30 процентов суммы договора (контракта) – по остальным договорам (контрактам)</w:t>
      </w:r>
    </w:p>
    <w:p w:rsidR="00CB00A7" w:rsidRPr="00CB00A7" w:rsidRDefault="00CB00A7" w:rsidP="00CB00A7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по которым не включены в установленном порядке в реестр муниципальных контрактов, заключенных от имени сельского поселения «Улётовское» по итогам размещения заказов.</w:t>
      </w:r>
    </w:p>
    <w:p w:rsidR="00CB00A7" w:rsidRPr="00CB00A7" w:rsidRDefault="00CB00A7" w:rsidP="00CB00A7">
      <w:pPr>
        <w:shd w:val="clear" w:color="auto" w:fill="FFFFFF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Глава 4.  ЗАКЛЮЧИТЕЛЬНЫЕ ПОЛОЖЕНИЯ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B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10.  Обеспечение выполнения требований бюджетного законодательства.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right="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CB00A7" w:rsidRPr="00CB00A7" w:rsidRDefault="00CB00A7" w:rsidP="00CB00A7">
      <w:pPr>
        <w:shd w:val="clear" w:color="auto" w:fill="FFFFFF"/>
        <w:spacing w:before="14" w:after="0" w:line="310" w:lineRule="exact"/>
        <w:ind w:left="22" w:right="7" w:firstLine="69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11.   Вступление в силу настоящего решения.</w:t>
      </w:r>
    </w:p>
    <w:p w:rsidR="00CB00A7" w:rsidRPr="00CB00A7" w:rsidRDefault="00CB00A7" w:rsidP="00CB00A7">
      <w:pPr>
        <w:numPr>
          <w:ilvl w:val="0"/>
          <w:numId w:val="2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</w:t>
      </w:r>
      <w:r w:rsidR="002F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CB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0A7" w:rsidRDefault="00CB00A7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45" w:rsidRDefault="002F7A45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45" w:rsidRPr="00CB00A7" w:rsidRDefault="002F7A45" w:rsidP="00C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A7" w:rsidRPr="00CB00A7" w:rsidRDefault="00CB00A7" w:rsidP="002F7A4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Улётовское»   </w:t>
      </w:r>
      <w:proofErr w:type="gramEnd"/>
      <w:r w:rsidRPr="00CB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Алексеев</w:t>
      </w: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A7" w:rsidRPr="00CB00A7" w:rsidRDefault="00CB00A7" w:rsidP="00CB00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2A" w:rsidRDefault="0099282A"/>
    <w:sectPr w:rsidR="0099282A" w:rsidSect="009928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B4" w:rsidRDefault="00FB55B4" w:rsidP="00CB00A7">
      <w:pPr>
        <w:spacing w:after="0" w:line="240" w:lineRule="auto"/>
      </w:pPr>
      <w:r>
        <w:separator/>
      </w:r>
    </w:p>
  </w:endnote>
  <w:endnote w:type="continuationSeparator" w:id="0">
    <w:p w:rsidR="00FB55B4" w:rsidRDefault="00FB55B4" w:rsidP="00CB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B4" w:rsidRDefault="00FB55B4" w:rsidP="00CB00A7">
      <w:pPr>
        <w:spacing w:after="0" w:line="240" w:lineRule="auto"/>
      </w:pPr>
      <w:r>
        <w:separator/>
      </w:r>
    </w:p>
  </w:footnote>
  <w:footnote w:type="continuationSeparator" w:id="0">
    <w:p w:rsidR="00FB55B4" w:rsidRDefault="00FB55B4" w:rsidP="00CB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A7" w:rsidRPr="00CB00A7" w:rsidRDefault="002F7A45" w:rsidP="002F7A45">
    <w:pPr>
      <w:pStyle w:val="a3"/>
      <w:tabs>
        <w:tab w:val="left" w:pos="4125"/>
      </w:tabs>
      <w:rPr>
        <w:color w:val="FF0000"/>
        <w:sz w:val="36"/>
        <w:szCs w:val="36"/>
      </w:rPr>
    </w:pPr>
    <w:r>
      <w:rPr>
        <w:color w:val="FF0000"/>
        <w:sz w:val="36"/>
        <w:szCs w:val="36"/>
      </w:rPr>
      <w:tab/>
    </w:r>
    <w:r>
      <w:rPr>
        <w:color w:val="FF0000"/>
        <w:sz w:val="36"/>
        <w:szCs w:val="36"/>
      </w:rPr>
      <w:tab/>
    </w:r>
    <w:r w:rsidR="00CB00A7">
      <w:rPr>
        <w:color w:val="FF0000"/>
        <w:sz w:val="36"/>
        <w:szCs w:val="36"/>
      </w:rPr>
      <w:t>ПРОЕКТ БЮДЖЕТА НА 202</w:t>
    </w:r>
    <w:r>
      <w:rPr>
        <w:color w:val="FF0000"/>
        <w:sz w:val="36"/>
        <w:szCs w:val="36"/>
      </w:rPr>
      <w:t>4</w:t>
    </w:r>
    <w:r w:rsidR="00CB00A7">
      <w:rPr>
        <w:color w:val="FF0000"/>
        <w:sz w:val="36"/>
        <w:szCs w:val="36"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7"/>
    <w:rsid w:val="000505F6"/>
    <w:rsid w:val="00051B22"/>
    <w:rsid w:val="000D13C3"/>
    <w:rsid w:val="0019267D"/>
    <w:rsid w:val="001A258F"/>
    <w:rsid w:val="002573B0"/>
    <w:rsid w:val="00271908"/>
    <w:rsid w:val="00297928"/>
    <w:rsid w:val="002F7A45"/>
    <w:rsid w:val="0030211D"/>
    <w:rsid w:val="00486D91"/>
    <w:rsid w:val="005057FB"/>
    <w:rsid w:val="00520232"/>
    <w:rsid w:val="0052035D"/>
    <w:rsid w:val="005B2CB1"/>
    <w:rsid w:val="005B6679"/>
    <w:rsid w:val="005F507E"/>
    <w:rsid w:val="0074217A"/>
    <w:rsid w:val="007A77B9"/>
    <w:rsid w:val="007B12D7"/>
    <w:rsid w:val="00822A2F"/>
    <w:rsid w:val="0092089B"/>
    <w:rsid w:val="00957A65"/>
    <w:rsid w:val="0099282A"/>
    <w:rsid w:val="00AB0333"/>
    <w:rsid w:val="00AE7F4F"/>
    <w:rsid w:val="00C35CD9"/>
    <w:rsid w:val="00C70FDD"/>
    <w:rsid w:val="00CB00A7"/>
    <w:rsid w:val="00D63ECA"/>
    <w:rsid w:val="00E275DF"/>
    <w:rsid w:val="00E37D09"/>
    <w:rsid w:val="00EC2575"/>
    <w:rsid w:val="00F8453B"/>
    <w:rsid w:val="00FB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BF35"/>
  <w15:chartTrackingRefBased/>
  <w15:docId w15:val="{FAAE612B-94C6-43F9-95F6-9D952BD8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0A7"/>
  </w:style>
  <w:style w:type="paragraph" w:styleId="a5">
    <w:name w:val="footer"/>
    <w:basedOn w:val="a"/>
    <w:link w:val="a6"/>
    <w:uiPriority w:val="99"/>
    <w:unhideWhenUsed/>
    <w:rsid w:val="00CB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0A7"/>
  </w:style>
  <w:style w:type="paragraph" w:styleId="a7">
    <w:name w:val="Balloon Text"/>
    <w:basedOn w:val="a"/>
    <w:link w:val="a8"/>
    <w:uiPriority w:val="99"/>
    <w:semiHidden/>
    <w:unhideWhenUsed/>
    <w:rsid w:val="0030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adminsult@mail.ru</cp:lastModifiedBy>
  <cp:revision>13</cp:revision>
  <cp:lastPrinted>2021-12-12T23:59:00Z</cp:lastPrinted>
  <dcterms:created xsi:type="dcterms:W3CDTF">2022-11-23T05:38:00Z</dcterms:created>
  <dcterms:modified xsi:type="dcterms:W3CDTF">2023-11-22T07:43:00Z</dcterms:modified>
</cp:coreProperties>
</file>