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097841" w:rsidRPr="00CC4846" w:rsidRDefault="00097841" w:rsidP="00097841">
      <w:pPr>
        <w:rPr>
          <w:b/>
          <w:sz w:val="28"/>
          <w:szCs w:val="28"/>
        </w:rPr>
      </w:pPr>
    </w:p>
    <w:p w:rsidR="00097841" w:rsidRPr="00CC4846" w:rsidRDefault="001826A2" w:rsidP="0009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153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» феврал</w:t>
      </w:r>
      <w:r w:rsidR="00366F7F">
        <w:rPr>
          <w:b/>
          <w:sz w:val="28"/>
          <w:szCs w:val="28"/>
        </w:rPr>
        <w:t xml:space="preserve">я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 </w:t>
      </w:r>
      <w:r w:rsidR="00076EBE">
        <w:rPr>
          <w:b/>
          <w:sz w:val="28"/>
          <w:szCs w:val="28"/>
        </w:rPr>
        <w:t xml:space="preserve">                         </w:t>
      </w:r>
      <w:r w:rsidR="0068153B">
        <w:rPr>
          <w:b/>
          <w:sz w:val="28"/>
          <w:szCs w:val="28"/>
        </w:rPr>
        <w:t>№ 159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1826A2">
        <w:rPr>
          <w:b/>
          <w:bCs/>
          <w:sz w:val="28"/>
          <w:szCs w:val="28"/>
        </w:rPr>
        <w:t>154</w:t>
      </w:r>
      <w:r w:rsidR="00CF1572">
        <w:rPr>
          <w:b/>
          <w:bCs/>
          <w:sz w:val="28"/>
          <w:szCs w:val="28"/>
        </w:rPr>
        <w:t xml:space="preserve"> от 30.12.201</w:t>
      </w:r>
      <w:r w:rsidR="001826A2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1826A2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 xml:space="preserve"> год</w:t>
      </w:r>
      <w:r w:rsidR="001826A2">
        <w:rPr>
          <w:b/>
          <w:bCs/>
          <w:sz w:val="28"/>
          <w:szCs w:val="28"/>
        </w:rPr>
        <w:t xml:space="preserve"> и плановый период 2016, 2017 годов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1826A2">
        <w:rPr>
          <w:spacing w:val="-5"/>
          <w:sz w:val="28"/>
          <w:szCs w:val="28"/>
        </w:rPr>
        <w:t>Постановлением Правительства</w:t>
      </w:r>
      <w:r w:rsidR="00CF1572">
        <w:rPr>
          <w:spacing w:val="-5"/>
          <w:sz w:val="28"/>
          <w:szCs w:val="28"/>
        </w:rPr>
        <w:t xml:space="preserve"> Забайкальского края</w:t>
      </w:r>
      <w:r w:rsidR="001826A2">
        <w:rPr>
          <w:spacing w:val="-5"/>
          <w:sz w:val="28"/>
          <w:szCs w:val="28"/>
        </w:rPr>
        <w:t xml:space="preserve"> № 577 от 24.10.2014г. «О перечне исполнительных органов государственной власти Забайкальского края, осуществляющих администрирование доходов местных бюджетов в пределах уста</w:t>
      </w:r>
      <w:r w:rsidR="00C14EC3">
        <w:rPr>
          <w:spacing w:val="-5"/>
          <w:sz w:val="28"/>
          <w:szCs w:val="28"/>
        </w:rPr>
        <w:t>новленных полномочий»</w:t>
      </w:r>
      <w:proofErr w:type="gramStart"/>
      <w:r w:rsidR="001826A2">
        <w:rPr>
          <w:spacing w:val="-5"/>
          <w:sz w:val="28"/>
          <w:szCs w:val="28"/>
        </w:rPr>
        <w:t xml:space="preserve">  </w:t>
      </w:r>
      <w:r w:rsidR="00CF1572">
        <w:rPr>
          <w:spacing w:val="-5"/>
          <w:sz w:val="28"/>
          <w:szCs w:val="28"/>
        </w:rPr>
        <w:t>,</w:t>
      </w:r>
      <w:proofErr w:type="gramEnd"/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CA2948" w:rsidRDefault="00097841" w:rsidP="00C14EC3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</w:t>
      </w:r>
      <w:r w:rsidR="00C14EC3">
        <w:rPr>
          <w:sz w:val="28"/>
          <w:szCs w:val="28"/>
        </w:rPr>
        <w:t xml:space="preserve">Наделить администрацию сельского поселения «Улётовское» муниципального района «Улётовский район» Забайкальского края полномочиями администратора доходов </w:t>
      </w:r>
      <w:proofErr w:type="gramStart"/>
      <w:r w:rsidR="00C14EC3">
        <w:rPr>
          <w:sz w:val="28"/>
          <w:szCs w:val="28"/>
        </w:rPr>
        <w:t>по</w:t>
      </w:r>
      <w:proofErr w:type="gramEnd"/>
    </w:p>
    <w:p w:rsidR="00C14EC3" w:rsidRDefault="00C14EC3" w:rsidP="00C14EC3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5203">
        <w:rPr>
          <w:b/>
          <w:sz w:val="28"/>
          <w:szCs w:val="28"/>
        </w:rPr>
        <w:t>КБК</w:t>
      </w:r>
      <w:proofErr w:type="gramStart"/>
      <w:r w:rsidRPr="00965203">
        <w:rPr>
          <w:b/>
          <w:sz w:val="28"/>
          <w:szCs w:val="28"/>
        </w:rPr>
        <w:t xml:space="preserve"> :</w:t>
      </w:r>
      <w:proofErr w:type="gramEnd"/>
      <w:r w:rsidRPr="00965203">
        <w:rPr>
          <w:b/>
          <w:sz w:val="28"/>
          <w:szCs w:val="28"/>
        </w:rPr>
        <w:t xml:space="preserve"> </w:t>
      </w:r>
      <w:r w:rsidR="006B4E1F">
        <w:rPr>
          <w:b/>
          <w:sz w:val="28"/>
          <w:szCs w:val="28"/>
        </w:rPr>
        <w:t>002</w:t>
      </w:r>
      <w:r w:rsidRPr="00965203">
        <w:rPr>
          <w:b/>
          <w:sz w:val="28"/>
          <w:szCs w:val="28"/>
        </w:rPr>
        <w:t xml:space="preserve"> 1 16 33050 10 0000 140</w:t>
      </w:r>
      <w:r>
        <w:rPr>
          <w:sz w:val="28"/>
          <w:szCs w:val="28"/>
        </w:rPr>
        <w:t xml:space="preserve">  (денежные взыскания (штрафы) за нарушение законодательства Российской Федерации о контрактной системе в сфере</w:t>
      </w:r>
      <w:r w:rsidR="00C16C34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 для нужд поселений.</w:t>
      </w:r>
    </w:p>
    <w:p w:rsidR="00C16C34" w:rsidRDefault="00C16C34" w:rsidP="00C14EC3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5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в решение Совета сельского поселения «Улётовское» № 154 от 30.12.2014года «О бюджете сельского поселения «Улётовское» на 2015 год и плановый период 2016, 2017 годов», в том числе:   </w:t>
      </w:r>
    </w:p>
    <w:p w:rsidR="00C16C34" w:rsidRDefault="00C16C34" w:rsidP="00C14EC3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1.Глава 1 статья 2:</w:t>
      </w:r>
    </w:p>
    <w:p w:rsidR="00C16C34" w:rsidRPr="00965203" w:rsidRDefault="00C16C34" w:rsidP="00C14EC3">
      <w:pPr>
        <w:ind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Приложение № 1 «Закрепление </w:t>
      </w:r>
      <w:proofErr w:type="gramStart"/>
      <w:r>
        <w:rPr>
          <w:sz w:val="28"/>
          <w:szCs w:val="28"/>
        </w:rPr>
        <w:t>основных доходных</w:t>
      </w:r>
      <w:proofErr w:type="gramEnd"/>
      <w:r>
        <w:rPr>
          <w:sz w:val="28"/>
          <w:szCs w:val="28"/>
        </w:rPr>
        <w:t xml:space="preserve"> источников бюджета сельского поселения «Улётовское» за администраторами поступлений на 2015 год и </w:t>
      </w:r>
      <w:r w:rsidR="00965203">
        <w:rPr>
          <w:sz w:val="28"/>
          <w:szCs w:val="28"/>
        </w:rPr>
        <w:t xml:space="preserve">плановый период 2016, 2017 годов» дополнить </w:t>
      </w:r>
      <w:r w:rsidR="00965203" w:rsidRPr="00965203">
        <w:rPr>
          <w:b/>
          <w:sz w:val="28"/>
          <w:szCs w:val="28"/>
        </w:rPr>
        <w:t xml:space="preserve">КБК : </w:t>
      </w:r>
      <w:r w:rsidR="006B4E1F">
        <w:rPr>
          <w:b/>
          <w:sz w:val="28"/>
          <w:szCs w:val="28"/>
        </w:rPr>
        <w:t>0</w:t>
      </w:r>
      <w:r w:rsidR="00965203" w:rsidRPr="00965203">
        <w:rPr>
          <w:b/>
          <w:sz w:val="28"/>
          <w:szCs w:val="28"/>
        </w:rPr>
        <w:t>02 1 16 33050 10 0000 140.</w:t>
      </w:r>
    </w:p>
    <w:p w:rsidR="00097841" w:rsidRDefault="00076EBE" w:rsidP="00965203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32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Терентьев В.И.</w:t>
      </w:r>
      <w:r w:rsidRPr="009E32EF">
        <w:rPr>
          <w:sz w:val="28"/>
          <w:szCs w:val="28"/>
        </w:rPr>
        <w:t xml:space="preserve"> </w:t>
      </w:r>
    </w:p>
    <w:p w:rsidR="00503CC3" w:rsidRDefault="00503CC3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4551"/>
        <w:gridCol w:w="1809"/>
        <w:gridCol w:w="2869"/>
      </w:tblGrid>
      <w:tr w:rsidR="00503CC3" w:rsidRPr="00503CC3" w:rsidTr="00503CC3">
        <w:trPr>
          <w:trHeight w:val="1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D46"/>
            <w:bookmarkEnd w:id="0"/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jc w:val="both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503CC3">
              <w:rPr>
                <w:color w:val="000000"/>
                <w:sz w:val="20"/>
                <w:szCs w:val="20"/>
              </w:rPr>
              <w:t xml:space="preserve">   Приложение № 8                                               к решению Совета сельского поселения "Улётовское" №    от "  " марта 2015 года</w:t>
            </w:r>
          </w:p>
        </w:tc>
      </w:tr>
      <w:tr w:rsidR="00503CC3" w:rsidRPr="00503CC3" w:rsidTr="00503CC3">
        <w:trPr>
          <w:trHeight w:val="30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300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529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4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Экономическая структура расходов бюджета сельского поселения «Улетовское»</w:t>
            </w:r>
          </w:p>
        </w:tc>
      </w:tr>
      <w:tr w:rsidR="00503CC3" w:rsidRPr="00503CC3" w:rsidTr="00503CC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48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Наименование экономической статьи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503CC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03CC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03CC3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</w:tr>
      <w:tr w:rsidR="00503CC3" w:rsidRPr="00503CC3" w:rsidTr="00503CC3">
        <w:trPr>
          <w:trHeight w:val="4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2581,20</w:t>
            </w:r>
          </w:p>
        </w:tc>
      </w:tr>
      <w:tr w:rsidR="00503CC3" w:rsidRPr="00503CC3" w:rsidTr="00503CC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1973,90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Прочие выплаты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503CC3" w:rsidRPr="00503CC3" w:rsidTr="00503CC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Начисления на оплату труда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604,60</w:t>
            </w:r>
          </w:p>
        </w:tc>
      </w:tr>
      <w:tr w:rsidR="00503CC3" w:rsidRPr="00503CC3" w:rsidTr="00503CC3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Приобретение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6635,10</w:t>
            </w:r>
          </w:p>
        </w:tc>
      </w:tr>
      <w:tr w:rsidR="00503CC3" w:rsidRPr="00503CC3" w:rsidTr="00503CC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61,20</w:t>
            </w:r>
          </w:p>
        </w:tc>
      </w:tr>
      <w:tr w:rsidR="00503CC3" w:rsidRPr="00503CC3" w:rsidTr="00503CC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Транспортные услуги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399,92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2159,83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Арендная плата за пользование имуществом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503CC3" w:rsidRPr="00503CC3" w:rsidTr="00503CC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2941,48</w:t>
            </w:r>
          </w:p>
        </w:tc>
      </w:tr>
      <w:tr w:rsidR="00503CC3" w:rsidRPr="00503CC3" w:rsidTr="00503CC3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Прочие услуги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1017,67</w:t>
            </w:r>
          </w:p>
        </w:tc>
      </w:tr>
      <w:tr w:rsidR="00503CC3" w:rsidRPr="00503CC3" w:rsidTr="00503CC3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Обслуживание долговых обязательств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Обслуживание внутренних долговых обязательств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Обслуживание внешних долговых обязательств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03CC3" w:rsidRPr="00503CC3" w:rsidTr="00503CC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4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государственным  и муниципальным организациям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Безвозмездные и безвозвратные перечисления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организациям, за исключением </w:t>
            </w:r>
            <w:proofErr w:type="gramStart"/>
            <w:r w:rsidRPr="00503CC3">
              <w:rPr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503CC3">
              <w:rPr>
                <w:color w:val="000000"/>
                <w:sz w:val="22"/>
                <w:szCs w:val="22"/>
              </w:rPr>
              <w:t xml:space="preserve"> 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муниципальных организаций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03CC3" w:rsidRPr="00503CC3" w:rsidTr="00503CC3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42,00</w:t>
            </w:r>
          </w:p>
        </w:tc>
      </w:tr>
      <w:tr w:rsidR="00503CC3" w:rsidRPr="00503CC3" w:rsidTr="00503CC3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Перечисления другим бюджетам бюджетной системы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503CC3" w:rsidRPr="00503CC3" w:rsidTr="00503CC3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</w:p>
        </w:tc>
      </w:tr>
      <w:tr w:rsidR="00503CC3" w:rsidRPr="00503CC3" w:rsidTr="00503CC3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503CC3" w:rsidRPr="00503CC3" w:rsidTr="00503CC3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215,70</w:t>
            </w:r>
          </w:p>
        </w:tc>
      </w:tr>
      <w:tr w:rsidR="00503CC3" w:rsidRPr="00503CC3" w:rsidTr="00503CC3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Поступление нефинансовых активов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1005,00</w:t>
            </w:r>
          </w:p>
        </w:tc>
      </w:tr>
      <w:tr w:rsidR="00503CC3" w:rsidRPr="00503CC3" w:rsidTr="00503CC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615,00</w:t>
            </w:r>
          </w:p>
        </w:tc>
      </w:tr>
      <w:tr w:rsidR="00503CC3" w:rsidRPr="00503CC3" w:rsidTr="00503CC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Увеличение стоимости нематериальных активов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Увеличение стоимости материальных запасов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390,00</w:t>
            </w:r>
          </w:p>
        </w:tc>
      </w:tr>
      <w:tr w:rsidR="00503CC3" w:rsidRPr="00503CC3" w:rsidTr="00503CC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Поступление финансовых активов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Увеличение задолженности по бюджетным кредитам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Выбытие финансовых активов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CC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Уменьшение стоимости ценных бумаг, кроме акций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и иных форм участия в капитале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 xml:space="preserve"> Уменьшение задолженности по бюджетным кредитам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color w:val="000000"/>
                <w:sz w:val="22"/>
                <w:szCs w:val="22"/>
              </w:rPr>
            </w:pPr>
            <w:r w:rsidRPr="00503C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3CC3" w:rsidRPr="00503CC3" w:rsidTr="00503C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CC3" w:rsidRPr="00503CC3" w:rsidRDefault="00503CC3" w:rsidP="00503CC3">
            <w:pPr>
              <w:jc w:val="center"/>
              <w:rPr>
                <w:b/>
                <w:bCs/>
                <w:color w:val="000000"/>
              </w:rPr>
            </w:pPr>
            <w:r w:rsidRPr="00503C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jc w:val="center"/>
              <w:rPr>
                <w:rFonts w:ascii="Calibri" w:hAnsi="Calibri"/>
                <w:color w:val="000000"/>
              </w:rPr>
            </w:pPr>
            <w:r w:rsidRPr="00503C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CC3" w:rsidRPr="00503CC3" w:rsidRDefault="00503CC3" w:rsidP="00503C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3CC3">
              <w:rPr>
                <w:rFonts w:ascii="Calibri" w:hAnsi="Calibri"/>
                <w:b/>
                <w:bCs/>
                <w:color w:val="000000"/>
              </w:rPr>
              <w:t>10609,00</w:t>
            </w:r>
          </w:p>
        </w:tc>
      </w:tr>
    </w:tbl>
    <w:p w:rsidR="00503CC3" w:rsidRDefault="00503CC3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63B22" w:rsidRDefault="00363B22"/>
    <w:sectPr w:rsidR="00363B22" w:rsidSect="00ED75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03CC3"/>
    <w:rsid w:val="00076EBE"/>
    <w:rsid w:val="00097841"/>
    <w:rsid w:val="001555CE"/>
    <w:rsid w:val="001826A2"/>
    <w:rsid w:val="001E0663"/>
    <w:rsid w:val="002B4009"/>
    <w:rsid w:val="003347D2"/>
    <w:rsid w:val="0035355F"/>
    <w:rsid w:val="00363B22"/>
    <w:rsid w:val="00366F7F"/>
    <w:rsid w:val="003C65E4"/>
    <w:rsid w:val="00503CC3"/>
    <w:rsid w:val="005124C5"/>
    <w:rsid w:val="00647535"/>
    <w:rsid w:val="0068153B"/>
    <w:rsid w:val="00682746"/>
    <w:rsid w:val="006B4E1F"/>
    <w:rsid w:val="006C6D36"/>
    <w:rsid w:val="006E03C4"/>
    <w:rsid w:val="00737195"/>
    <w:rsid w:val="0083006E"/>
    <w:rsid w:val="008432AE"/>
    <w:rsid w:val="00844CA2"/>
    <w:rsid w:val="008D0647"/>
    <w:rsid w:val="00927338"/>
    <w:rsid w:val="00965203"/>
    <w:rsid w:val="00AA2AA6"/>
    <w:rsid w:val="00B47EF3"/>
    <w:rsid w:val="00BF0E98"/>
    <w:rsid w:val="00C14EC3"/>
    <w:rsid w:val="00C16C34"/>
    <w:rsid w:val="00CA2948"/>
    <w:rsid w:val="00CC0FB3"/>
    <w:rsid w:val="00CF1572"/>
    <w:rsid w:val="00D32AB1"/>
    <w:rsid w:val="00D477D5"/>
    <w:rsid w:val="00E2300C"/>
    <w:rsid w:val="00EF13A8"/>
    <w:rsid w:val="00F436A2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2;&#1086;&#1080;%20&#1076;&#1086;&#1082;&#1091;&#1084;&#1077;&#1085;&#1090;&#1099;\&#1044;&#1086;&#1082;&#1091;&#1084;&#1077;&#1085;&#1090;&#1099;\&#1056;&#1045;&#1043;&#1048;&#1057;&#1058;&#1056;\2015%20&#1075;&#1086;&#1076;\&#1073;&#1102;&#1076;&#1078;&#1077;&#1090;\&#1088;&#1077;&#1096;&#1077;&#1085;&#1080;&#1077;%20%2015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159.dotx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1</cp:revision>
  <cp:lastPrinted>2014-09-22T23:28:00Z</cp:lastPrinted>
  <dcterms:created xsi:type="dcterms:W3CDTF">2015-10-21T04:14:00Z</dcterms:created>
  <dcterms:modified xsi:type="dcterms:W3CDTF">2015-10-21T04:15:00Z</dcterms:modified>
</cp:coreProperties>
</file>